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460D" w14:textId="77777777" w:rsidR="00A22B74" w:rsidRPr="00A22B74" w:rsidRDefault="00A22B74" w:rsidP="00A22B74">
      <w:pPr>
        <w:pStyle w:val="Titel"/>
        <w:rPr>
          <w:rFonts w:ascii="Frutiger LT Std 45 Light" w:hAnsi="Frutiger LT Std 45 Light" w:cs="Arial"/>
          <w:sz w:val="32"/>
        </w:rPr>
      </w:pPr>
      <w:r w:rsidRPr="00A22B74">
        <w:rPr>
          <w:rFonts w:ascii="Frutiger LT Std 45 Light" w:hAnsi="Frutiger LT Std 45 Light" w:cs="Arial"/>
          <w:sz w:val="32"/>
        </w:rPr>
        <w:t>Tierwohl fängt beim Futter an</w:t>
      </w:r>
    </w:p>
    <w:p w14:paraId="23244DB7" w14:textId="5CA09EFD" w:rsidR="00A22B74" w:rsidRPr="00574D5D" w:rsidRDefault="00574D5D" w:rsidP="00574D5D">
      <w:pPr>
        <w:pStyle w:val="Untertitel"/>
        <w:numPr>
          <w:ilvl w:val="0"/>
          <w:numId w:val="0"/>
        </w:numPr>
        <w:rPr>
          <w:rFonts w:ascii="Frutiger LT Std 45 Light" w:hAnsi="Frutiger LT Std 45 Light" w:cs="Arial"/>
          <w:sz w:val="22"/>
        </w:rPr>
      </w:pPr>
      <w:r w:rsidRPr="00574D5D">
        <w:rPr>
          <w:rFonts w:ascii="Frutiger LT Std 45 Light" w:hAnsi="Frutiger LT Std 45 Light" w:cs="Arial"/>
          <w:sz w:val="22"/>
        </w:rPr>
        <w:t>In der tierhaltenden Landwirtschaft geht es heute stärker denn je darum, das Wohlergehen der Tiere effizient zu steigern. Speziell hierfür hat Dr. Eckel Animal Nutrition</w:t>
      </w:r>
      <w:r w:rsidR="00842789">
        <w:rPr>
          <w:rFonts w:ascii="Frutiger LT Std 45 Light" w:hAnsi="Frutiger LT Std 45 Light" w:cs="Arial"/>
          <w:sz w:val="22"/>
        </w:rPr>
        <w:t xml:space="preserve"> als eines der ersten Unternehmen überhaupt</w:t>
      </w:r>
      <w:r w:rsidRPr="00574D5D">
        <w:rPr>
          <w:rFonts w:ascii="Frutiger LT Std 45 Light" w:hAnsi="Frutiger LT Std 45 Light" w:cs="Arial"/>
          <w:sz w:val="22"/>
        </w:rPr>
        <w:t xml:space="preserve"> Produkte und Lösungen entwickelt, die auf die Bedürfnisse der Tiere abgestimmt sind und deren Wohl in vielerlei Hinsicht fördern. </w:t>
      </w:r>
      <w:r w:rsidR="00F82627">
        <w:rPr>
          <w:rFonts w:ascii="Frutiger LT Std 45 Light" w:hAnsi="Frutiger LT Std 45 Light" w:cs="Arial"/>
          <w:sz w:val="22"/>
        </w:rPr>
        <w:t>Davon profitieren Landwirte und Futtermittelhersteller</w:t>
      </w:r>
      <w:r>
        <w:rPr>
          <w:rFonts w:ascii="Frutiger LT Std 45 Light" w:hAnsi="Frutiger LT Std 45 Light" w:cs="Arial"/>
          <w:sz w:val="22"/>
        </w:rPr>
        <w:t>.</w:t>
      </w:r>
    </w:p>
    <w:p w14:paraId="5DF9F777" w14:textId="23DAE309" w:rsidR="00F82627" w:rsidRPr="00F82627" w:rsidRDefault="00F82627" w:rsidP="00930F7D">
      <w:pPr>
        <w:spacing w:line="360" w:lineRule="auto"/>
        <w:ind w:right="845"/>
        <w:rPr>
          <w:b/>
          <w:sz w:val="22"/>
        </w:rPr>
      </w:pPr>
      <w:r w:rsidRPr="00F82627">
        <w:rPr>
          <w:b/>
          <w:sz w:val="22"/>
        </w:rPr>
        <w:t xml:space="preserve">Fütterung </w:t>
      </w:r>
      <w:r>
        <w:rPr>
          <w:b/>
          <w:sz w:val="22"/>
        </w:rPr>
        <w:t xml:space="preserve">ist ein </w:t>
      </w:r>
      <w:r w:rsidRPr="00F82627">
        <w:rPr>
          <w:b/>
          <w:sz w:val="22"/>
        </w:rPr>
        <w:t>wichtiger Teil der Tierwohlmaßnahmen</w:t>
      </w:r>
    </w:p>
    <w:p w14:paraId="4D125653" w14:textId="64F79230" w:rsidR="00574D5D" w:rsidRDefault="00FC767F" w:rsidP="00930F7D">
      <w:pPr>
        <w:spacing w:line="360" w:lineRule="auto"/>
        <w:ind w:right="845"/>
        <w:rPr>
          <w:sz w:val="22"/>
        </w:rPr>
      </w:pPr>
      <w:r>
        <w:rPr>
          <w:sz w:val="22"/>
        </w:rPr>
        <w:t>Ob Geflügel oder Rind, Schwein, Fisch oder Krustentier: Weltweit ist eine der zentralen Herausforderungen der m</w:t>
      </w:r>
      <w:r w:rsidR="00574D5D" w:rsidRPr="00574D5D">
        <w:rPr>
          <w:sz w:val="22"/>
        </w:rPr>
        <w:t>oderne</w:t>
      </w:r>
      <w:r>
        <w:rPr>
          <w:sz w:val="22"/>
        </w:rPr>
        <w:t>n</w:t>
      </w:r>
      <w:r w:rsidR="00574D5D" w:rsidRPr="00574D5D">
        <w:rPr>
          <w:sz w:val="22"/>
        </w:rPr>
        <w:t xml:space="preserve"> Tierhaltung die </w:t>
      </w:r>
      <w:r>
        <w:rPr>
          <w:sz w:val="22"/>
        </w:rPr>
        <w:t xml:space="preserve">nachhaltige, effiziente </w:t>
      </w:r>
      <w:r w:rsidR="00574D5D" w:rsidRPr="00574D5D">
        <w:rPr>
          <w:sz w:val="22"/>
        </w:rPr>
        <w:t>Verbesserung des Tierwohls.</w:t>
      </w:r>
      <w:r w:rsidR="00574D5D">
        <w:rPr>
          <w:sz w:val="22"/>
        </w:rPr>
        <w:t xml:space="preserve"> </w:t>
      </w:r>
      <w:r w:rsidR="00842789">
        <w:rPr>
          <w:sz w:val="22"/>
        </w:rPr>
        <w:t>Hinter diesem Begriff verbergen sich mehrere</w:t>
      </w:r>
      <w:r w:rsidR="00574D5D" w:rsidRPr="00574D5D">
        <w:rPr>
          <w:sz w:val="22"/>
        </w:rPr>
        <w:t xml:space="preserve"> Faktoren, die Verbesserungen im Tierwohl anzeigen</w:t>
      </w:r>
      <w:r w:rsidR="00842789">
        <w:rPr>
          <w:sz w:val="22"/>
        </w:rPr>
        <w:t xml:space="preserve">, darunter </w:t>
      </w:r>
      <w:r w:rsidR="00574D5D" w:rsidRPr="00574D5D">
        <w:rPr>
          <w:sz w:val="22"/>
        </w:rPr>
        <w:t>Stallklima, Verhalten, Gesundheit oder</w:t>
      </w:r>
      <w:r w:rsidR="00574D5D">
        <w:rPr>
          <w:sz w:val="22"/>
        </w:rPr>
        <w:t xml:space="preserve"> </w:t>
      </w:r>
      <w:r w:rsidR="00574D5D" w:rsidRPr="00574D5D">
        <w:rPr>
          <w:sz w:val="22"/>
        </w:rPr>
        <w:t>Hygiene. Sie orientieren sich zumeist an den vom UK Farm</w:t>
      </w:r>
      <w:r w:rsidR="00574D5D">
        <w:rPr>
          <w:sz w:val="22"/>
        </w:rPr>
        <w:t xml:space="preserve"> </w:t>
      </w:r>
      <w:r w:rsidR="00574D5D" w:rsidRPr="00574D5D">
        <w:rPr>
          <w:sz w:val="22"/>
        </w:rPr>
        <w:t>Animal Welfare Council formulierten</w:t>
      </w:r>
      <w:r w:rsidR="00574D5D">
        <w:rPr>
          <w:sz w:val="22"/>
        </w:rPr>
        <w:t xml:space="preserve"> </w:t>
      </w:r>
      <w:r w:rsidR="00574D5D" w:rsidRPr="00574D5D">
        <w:rPr>
          <w:sz w:val="22"/>
        </w:rPr>
        <w:t>Fünf Freiheiten:</w:t>
      </w:r>
      <w:r w:rsidR="00842789">
        <w:rPr>
          <w:sz w:val="22"/>
        </w:rPr>
        <w:t xml:space="preserve"> 1. der Freiheit </w:t>
      </w:r>
      <w:r w:rsidR="00574D5D" w:rsidRPr="00574D5D">
        <w:rPr>
          <w:sz w:val="22"/>
        </w:rPr>
        <w:t>von Hunger, Durst und Fehlernährung</w:t>
      </w:r>
      <w:r w:rsidR="00842789">
        <w:rPr>
          <w:sz w:val="22"/>
        </w:rPr>
        <w:t xml:space="preserve">, 2. </w:t>
      </w:r>
      <w:r w:rsidR="00574D5D" w:rsidRPr="00574D5D">
        <w:rPr>
          <w:sz w:val="22"/>
        </w:rPr>
        <w:t>von haltungsbedingten Beschwerden</w:t>
      </w:r>
      <w:r w:rsidR="00842789">
        <w:rPr>
          <w:sz w:val="22"/>
        </w:rPr>
        <w:t xml:space="preserve">, 3. </w:t>
      </w:r>
      <w:r w:rsidR="00574D5D" w:rsidRPr="00574D5D">
        <w:rPr>
          <w:sz w:val="22"/>
        </w:rPr>
        <w:t>von Schmerzen, Verletzungen und Krankheit</w:t>
      </w:r>
      <w:r w:rsidR="00842789">
        <w:rPr>
          <w:sz w:val="22"/>
        </w:rPr>
        <w:t xml:space="preserve">, 4. </w:t>
      </w:r>
      <w:r w:rsidR="00574D5D" w:rsidRPr="00574D5D">
        <w:rPr>
          <w:sz w:val="22"/>
        </w:rPr>
        <w:t>von Angst und Stress</w:t>
      </w:r>
      <w:r w:rsidR="00842789">
        <w:rPr>
          <w:sz w:val="22"/>
        </w:rPr>
        <w:t xml:space="preserve"> und </w:t>
      </w:r>
      <w:r w:rsidR="00852B3A">
        <w:rPr>
          <w:sz w:val="22"/>
        </w:rPr>
        <w:t>5.</w:t>
      </w:r>
      <w:r w:rsidR="00842789">
        <w:rPr>
          <w:sz w:val="22"/>
        </w:rPr>
        <w:t xml:space="preserve"> die </w:t>
      </w:r>
      <w:r w:rsidR="00574D5D" w:rsidRPr="00574D5D">
        <w:rPr>
          <w:sz w:val="22"/>
        </w:rPr>
        <w:t>Freiheit zum Ausleben normaler Verhaltensmuster.</w:t>
      </w:r>
      <w:r w:rsidR="00842789">
        <w:rPr>
          <w:sz w:val="22"/>
        </w:rPr>
        <w:t xml:space="preserve"> A</w:t>
      </w:r>
      <w:r w:rsidR="00574D5D" w:rsidRPr="00574D5D">
        <w:rPr>
          <w:sz w:val="22"/>
        </w:rPr>
        <w:t>ll</w:t>
      </w:r>
      <w:r w:rsidR="00842789">
        <w:rPr>
          <w:sz w:val="22"/>
        </w:rPr>
        <w:t xml:space="preserve"> diese Faktoren</w:t>
      </w:r>
      <w:r w:rsidR="00574D5D" w:rsidRPr="00574D5D">
        <w:rPr>
          <w:sz w:val="22"/>
        </w:rPr>
        <w:t xml:space="preserve"> stehen in engem Zusammenhang mit</w:t>
      </w:r>
      <w:r w:rsidR="00574D5D">
        <w:rPr>
          <w:sz w:val="22"/>
        </w:rPr>
        <w:t xml:space="preserve"> </w:t>
      </w:r>
      <w:r w:rsidR="00574D5D" w:rsidRPr="00574D5D">
        <w:rPr>
          <w:sz w:val="22"/>
        </w:rPr>
        <w:t xml:space="preserve">einem </w:t>
      </w:r>
      <w:r w:rsidR="00842789">
        <w:rPr>
          <w:sz w:val="22"/>
        </w:rPr>
        <w:t xml:space="preserve">ganz wesentlichen Bereich der Tierhaltung: der Fütterung. </w:t>
      </w:r>
    </w:p>
    <w:p w14:paraId="1F44A145" w14:textId="17517639" w:rsidR="00F82627" w:rsidRPr="00F82627" w:rsidRDefault="00F82627" w:rsidP="00852B3A">
      <w:pPr>
        <w:spacing w:line="360" w:lineRule="auto"/>
        <w:ind w:right="845"/>
        <w:rPr>
          <w:b/>
          <w:sz w:val="22"/>
        </w:rPr>
      </w:pPr>
      <w:r w:rsidRPr="00F82627">
        <w:rPr>
          <w:b/>
          <w:sz w:val="22"/>
        </w:rPr>
        <w:t>Futterzusätze können viel leisten</w:t>
      </w:r>
    </w:p>
    <w:p w14:paraId="35F30376" w14:textId="7E8C0DCA" w:rsidR="00852B3A" w:rsidRDefault="00852B3A" w:rsidP="00852B3A">
      <w:pPr>
        <w:spacing w:line="360" w:lineRule="auto"/>
        <w:ind w:right="845"/>
        <w:rPr>
          <w:sz w:val="22"/>
        </w:rPr>
      </w:pPr>
      <w:r>
        <w:rPr>
          <w:sz w:val="22"/>
        </w:rPr>
        <w:t xml:space="preserve">Für eine tiergerechte Haltung und gesunde </w:t>
      </w:r>
      <w:r w:rsidRPr="00852B3A">
        <w:rPr>
          <w:sz w:val="22"/>
        </w:rPr>
        <w:t xml:space="preserve">Tiere ist die </w:t>
      </w:r>
      <w:r>
        <w:rPr>
          <w:sz w:val="22"/>
        </w:rPr>
        <w:t>b</w:t>
      </w:r>
      <w:r w:rsidRPr="00CC6913">
        <w:rPr>
          <w:sz w:val="22"/>
        </w:rPr>
        <w:t xml:space="preserve">edarfsgerechte </w:t>
      </w:r>
      <w:r w:rsidRPr="00852B3A">
        <w:rPr>
          <w:sz w:val="22"/>
        </w:rPr>
        <w:t>Fütterung eine</w:t>
      </w:r>
      <w:r>
        <w:rPr>
          <w:sz w:val="22"/>
        </w:rPr>
        <w:t xml:space="preserve"> der</w:t>
      </w:r>
      <w:r w:rsidR="00CC6913" w:rsidRPr="00CC6913">
        <w:rPr>
          <w:sz w:val="22"/>
        </w:rPr>
        <w:t xml:space="preserve"> zentrale</w:t>
      </w:r>
      <w:r>
        <w:rPr>
          <w:sz w:val="22"/>
        </w:rPr>
        <w:t>n</w:t>
      </w:r>
      <w:r w:rsidR="00CC6913" w:rsidRPr="00CC6913">
        <w:rPr>
          <w:sz w:val="22"/>
        </w:rPr>
        <w:t xml:space="preserve"> Voraussetzung</w:t>
      </w:r>
      <w:r>
        <w:rPr>
          <w:sz w:val="22"/>
        </w:rPr>
        <w:t>en</w:t>
      </w:r>
      <w:r w:rsidR="00CC6913">
        <w:rPr>
          <w:sz w:val="22"/>
        </w:rPr>
        <w:t>. Insbesondere über Futterzusätze lassen sich wichtige Tierwohlindikatoren</w:t>
      </w:r>
      <w:r w:rsidR="00CC6913" w:rsidRPr="00CC6913">
        <w:rPr>
          <w:sz w:val="22"/>
        </w:rPr>
        <w:t xml:space="preserve"> </w:t>
      </w:r>
      <w:r w:rsidR="00CC6913">
        <w:rPr>
          <w:sz w:val="22"/>
        </w:rPr>
        <w:t xml:space="preserve">positiv </w:t>
      </w:r>
      <w:r w:rsidR="00CC6913" w:rsidRPr="00CC6913">
        <w:rPr>
          <w:sz w:val="22"/>
        </w:rPr>
        <w:t>beeinflussen.</w:t>
      </w:r>
      <w:r w:rsidR="00CC6913">
        <w:rPr>
          <w:sz w:val="22"/>
        </w:rPr>
        <w:t xml:space="preserve"> </w:t>
      </w:r>
      <w:r w:rsidR="00574D5D" w:rsidRPr="00574D5D">
        <w:rPr>
          <w:sz w:val="22"/>
        </w:rPr>
        <w:t>Als eines der ersten Unternehmen überhaupt bietet</w:t>
      </w:r>
      <w:r w:rsidR="00574D5D">
        <w:rPr>
          <w:sz w:val="22"/>
        </w:rPr>
        <w:t xml:space="preserve"> </w:t>
      </w:r>
      <w:r w:rsidR="00574D5D" w:rsidRPr="00574D5D">
        <w:rPr>
          <w:sz w:val="22"/>
        </w:rPr>
        <w:t>Dr. Eckel Futterzusätze an, die speziell entwickelt wurden,</w:t>
      </w:r>
      <w:r w:rsidR="00574D5D">
        <w:rPr>
          <w:sz w:val="22"/>
        </w:rPr>
        <w:t xml:space="preserve"> </w:t>
      </w:r>
      <w:r w:rsidR="00574D5D" w:rsidRPr="00574D5D">
        <w:rPr>
          <w:sz w:val="22"/>
        </w:rPr>
        <w:t>um das Tierwohl nachhaltig zu verbessern</w:t>
      </w:r>
      <w:r w:rsidR="00FD3FCF" w:rsidRPr="00FD3FCF">
        <w:rPr>
          <w:sz w:val="22"/>
        </w:rPr>
        <w:t xml:space="preserve"> </w:t>
      </w:r>
      <w:r w:rsidR="00FD3FCF">
        <w:rPr>
          <w:sz w:val="22"/>
        </w:rPr>
        <w:t xml:space="preserve">und die </w:t>
      </w:r>
      <w:r w:rsidR="00FD3FCF" w:rsidRPr="00852B3A">
        <w:rPr>
          <w:sz w:val="22"/>
        </w:rPr>
        <w:t>Umsetzung verschiedener Tierwohlmaßnahmen</w:t>
      </w:r>
      <w:r w:rsidR="00FD3FCF">
        <w:rPr>
          <w:sz w:val="22"/>
        </w:rPr>
        <w:t xml:space="preserve"> zu unterstützen</w:t>
      </w:r>
      <w:r w:rsidR="00574D5D" w:rsidRPr="00574D5D">
        <w:rPr>
          <w:sz w:val="22"/>
        </w:rPr>
        <w:t xml:space="preserve">. </w:t>
      </w:r>
      <w:r w:rsidR="00F82627">
        <w:rPr>
          <w:sz w:val="22"/>
        </w:rPr>
        <w:t>Die</w:t>
      </w:r>
      <w:r w:rsidR="00FD3FCF">
        <w:rPr>
          <w:sz w:val="22"/>
        </w:rPr>
        <w:t xml:space="preserve"> maßgeschneiderten Produkten des</w:t>
      </w:r>
      <w:r w:rsidR="00CC6913">
        <w:rPr>
          <w:sz w:val="22"/>
        </w:rPr>
        <w:t xml:space="preserve"> Branchenpionier</w:t>
      </w:r>
      <w:r w:rsidR="00FD3FCF">
        <w:rPr>
          <w:sz w:val="22"/>
        </w:rPr>
        <w:t>s</w:t>
      </w:r>
      <w:r w:rsidR="00CC6913">
        <w:rPr>
          <w:sz w:val="22"/>
        </w:rPr>
        <w:t>, der von Beginn an führend bei der Entwicklung von Antibiotika-Ersatzstrategien</w:t>
      </w:r>
      <w:r w:rsidR="00574D5D">
        <w:rPr>
          <w:sz w:val="22"/>
        </w:rPr>
        <w:t xml:space="preserve"> </w:t>
      </w:r>
      <w:r w:rsidR="00CC6913">
        <w:rPr>
          <w:sz w:val="22"/>
        </w:rPr>
        <w:t xml:space="preserve">war, </w:t>
      </w:r>
      <w:r w:rsidR="00FD3FCF">
        <w:rPr>
          <w:sz w:val="22"/>
        </w:rPr>
        <w:t xml:space="preserve">können </w:t>
      </w:r>
      <w:r w:rsidR="00CC6913">
        <w:rPr>
          <w:sz w:val="22"/>
        </w:rPr>
        <w:t xml:space="preserve">schon bei der Fütterung gezielt auf das Wohlbefinden </w:t>
      </w:r>
      <w:r w:rsidR="00CC6913">
        <w:rPr>
          <w:sz w:val="22"/>
        </w:rPr>
        <w:lastRenderedPageBreak/>
        <w:t>und die Gesundheit der Tiere einwirken</w:t>
      </w:r>
      <w:r w:rsidR="00FD3FCF">
        <w:rPr>
          <w:sz w:val="22"/>
        </w:rPr>
        <w:t xml:space="preserve">. </w:t>
      </w:r>
      <w:r>
        <w:rPr>
          <w:sz w:val="22"/>
        </w:rPr>
        <w:t xml:space="preserve">So </w:t>
      </w:r>
      <w:r w:rsidR="00F82627">
        <w:rPr>
          <w:sz w:val="22"/>
        </w:rPr>
        <w:t>unterstützen</w:t>
      </w:r>
      <w:r>
        <w:rPr>
          <w:sz w:val="22"/>
        </w:rPr>
        <w:t xml:space="preserve"> die Zusätze etwa das tiereigene Immunsystem </w:t>
      </w:r>
      <w:r w:rsidR="00F82627">
        <w:rPr>
          <w:sz w:val="22"/>
        </w:rPr>
        <w:t xml:space="preserve">oder fördern </w:t>
      </w:r>
      <w:r>
        <w:rPr>
          <w:sz w:val="22"/>
        </w:rPr>
        <w:t xml:space="preserve">die </w:t>
      </w:r>
      <w:r w:rsidRPr="00574D5D">
        <w:rPr>
          <w:sz w:val="22"/>
        </w:rPr>
        <w:t xml:space="preserve">Magen-Darm-Gesundheit. </w:t>
      </w:r>
      <w:r>
        <w:rPr>
          <w:sz w:val="22"/>
        </w:rPr>
        <w:t xml:space="preserve">Das </w:t>
      </w:r>
      <w:r w:rsidRPr="00850D7D">
        <w:rPr>
          <w:sz w:val="22"/>
        </w:rPr>
        <w:t xml:space="preserve">wirkt sich nicht nur </w:t>
      </w:r>
      <w:r w:rsidR="00F82627">
        <w:rPr>
          <w:sz w:val="22"/>
        </w:rPr>
        <w:t xml:space="preserve">positiv </w:t>
      </w:r>
      <w:r w:rsidRPr="00850D7D">
        <w:rPr>
          <w:sz w:val="22"/>
        </w:rPr>
        <w:t xml:space="preserve">auf </w:t>
      </w:r>
      <w:r w:rsidR="00F82627">
        <w:rPr>
          <w:sz w:val="22"/>
        </w:rPr>
        <w:t>die</w:t>
      </w:r>
      <w:r w:rsidRPr="00850D7D">
        <w:rPr>
          <w:sz w:val="22"/>
        </w:rPr>
        <w:t xml:space="preserve"> Futteraufnahme aus, sondern verbessert auch die Kotkonsistenz und damit Einstreuqualität, Stallhygiene und Fußgesundheit. </w:t>
      </w:r>
      <w:r>
        <w:rPr>
          <w:sz w:val="22"/>
        </w:rPr>
        <w:t>Andere</w:t>
      </w:r>
      <w:r w:rsidRPr="00850D7D">
        <w:rPr>
          <w:sz w:val="22"/>
        </w:rPr>
        <w:t xml:space="preserve"> Pflanzenextrakte wirken </w:t>
      </w:r>
      <w:r>
        <w:rPr>
          <w:sz w:val="22"/>
        </w:rPr>
        <w:t>beruhigend</w:t>
      </w:r>
      <w:r w:rsidRPr="00850D7D">
        <w:rPr>
          <w:sz w:val="22"/>
        </w:rPr>
        <w:t xml:space="preserve"> auf das Stresslevel der Tiere und reduzieren so stressbedingtes Verhalten wie Schwanzbeißen und Federpicken.</w:t>
      </w:r>
      <w:r>
        <w:rPr>
          <w:sz w:val="22"/>
        </w:rPr>
        <w:t xml:space="preserve"> </w:t>
      </w:r>
      <w:r w:rsidRPr="00850D7D">
        <w:rPr>
          <w:sz w:val="22"/>
        </w:rPr>
        <w:t xml:space="preserve">Ätherische Öle unterstützen die Lungenfunktion. Damit kann </w:t>
      </w:r>
      <w:r>
        <w:rPr>
          <w:sz w:val="22"/>
        </w:rPr>
        <w:t xml:space="preserve">schließlich </w:t>
      </w:r>
      <w:r w:rsidRPr="00850D7D">
        <w:rPr>
          <w:sz w:val="22"/>
        </w:rPr>
        <w:t>der Einsatz von Medikamenten, insbesondere Antibiotika, reduziert werden.</w:t>
      </w:r>
      <w:r>
        <w:rPr>
          <w:sz w:val="22"/>
        </w:rPr>
        <w:t xml:space="preserve"> </w:t>
      </w:r>
      <w:r w:rsidRPr="00574D5D">
        <w:rPr>
          <w:sz w:val="22"/>
        </w:rPr>
        <w:t>Futterzusätze stärken</w:t>
      </w:r>
      <w:r>
        <w:rPr>
          <w:sz w:val="22"/>
        </w:rPr>
        <w:t xml:space="preserve"> </w:t>
      </w:r>
      <w:r w:rsidRPr="00574D5D">
        <w:rPr>
          <w:sz w:val="22"/>
        </w:rPr>
        <w:t>das Tier von innen, sorgen für eine gesteigerte</w:t>
      </w:r>
      <w:r>
        <w:rPr>
          <w:sz w:val="22"/>
        </w:rPr>
        <w:t xml:space="preserve"> </w:t>
      </w:r>
      <w:r w:rsidRPr="00574D5D">
        <w:rPr>
          <w:sz w:val="22"/>
        </w:rPr>
        <w:t>Vitalität und ein besseres Wohlbefinden. Hierdurch</w:t>
      </w:r>
      <w:r>
        <w:rPr>
          <w:sz w:val="22"/>
        </w:rPr>
        <w:t xml:space="preserve"> </w:t>
      </w:r>
      <w:r w:rsidRPr="00574D5D">
        <w:rPr>
          <w:sz w:val="22"/>
        </w:rPr>
        <w:t>kann es die täglichen Herausforderungen des Lebens</w:t>
      </w:r>
      <w:r>
        <w:rPr>
          <w:sz w:val="22"/>
        </w:rPr>
        <w:t xml:space="preserve"> </w:t>
      </w:r>
      <w:r w:rsidRPr="00574D5D">
        <w:rPr>
          <w:sz w:val="22"/>
        </w:rPr>
        <w:t>besser meistern.</w:t>
      </w:r>
    </w:p>
    <w:p w14:paraId="2EE940EA" w14:textId="2B312E04" w:rsidR="00F82627" w:rsidRPr="00F82627" w:rsidRDefault="00F82627" w:rsidP="00852B3A">
      <w:pPr>
        <w:spacing w:line="360" w:lineRule="auto"/>
        <w:ind w:right="845"/>
        <w:rPr>
          <w:b/>
          <w:sz w:val="22"/>
        </w:rPr>
      </w:pPr>
      <w:r w:rsidRPr="00F82627">
        <w:rPr>
          <w:b/>
          <w:sz w:val="22"/>
        </w:rPr>
        <w:t>Tierwohl zahlt sich aus</w:t>
      </w:r>
      <w:r>
        <w:rPr>
          <w:b/>
          <w:sz w:val="22"/>
        </w:rPr>
        <w:t xml:space="preserve"> – für alle</w:t>
      </w:r>
    </w:p>
    <w:p w14:paraId="6DAFAAE2" w14:textId="3E00D40C" w:rsidR="00574D5D" w:rsidRDefault="00FD3FCF" w:rsidP="00574D5D">
      <w:pPr>
        <w:spacing w:line="360" w:lineRule="auto"/>
        <w:ind w:right="845"/>
        <w:rPr>
          <w:sz w:val="22"/>
        </w:rPr>
      </w:pPr>
      <w:r>
        <w:rPr>
          <w:sz w:val="22"/>
        </w:rPr>
        <w:t>Dr. Eckel zeigt mit diesen Produktlösungen</w:t>
      </w:r>
      <w:r w:rsidR="00F82627">
        <w:rPr>
          <w:sz w:val="22"/>
        </w:rPr>
        <w:t>, dass sich</w:t>
      </w:r>
      <w:r>
        <w:rPr>
          <w:sz w:val="22"/>
        </w:rPr>
        <w:t xml:space="preserve"> </w:t>
      </w:r>
      <w:r w:rsidR="00574D5D">
        <w:rPr>
          <w:sz w:val="22"/>
        </w:rPr>
        <w:t xml:space="preserve">Tierwohl für alle </w:t>
      </w:r>
      <w:r>
        <w:rPr>
          <w:sz w:val="22"/>
        </w:rPr>
        <w:t xml:space="preserve">rechnet. </w:t>
      </w:r>
      <w:r w:rsidR="00395871" w:rsidRPr="00395871">
        <w:rPr>
          <w:sz w:val="22"/>
        </w:rPr>
        <w:t>Futtermittelhersteller erhalten hochwertige Zusatzstoffe, die den besonderen Anforderungen an moderne Fütterungskonzepte gerecht werden. Damit können sie ihren Kunden wirkungsvolle Lösungen zur Verbesserung des Tierwohls anbieten.</w:t>
      </w:r>
      <w:r w:rsidR="00395871">
        <w:rPr>
          <w:sz w:val="22"/>
        </w:rPr>
        <w:t xml:space="preserve"> Erzeuger, Züchter und Landwirte gewinnen durch </w:t>
      </w:r>
      <w:r w:rsidR="00A1424C">
        <w:rPr>
          <w:sz w:val="22"/>
        </w:rPr>
        <w:t>einen stabileren Allgemeinzustand der Tiere</w:t>
      </w:r>
      <w:r w:rsidR="00674865">
        <w:rPr>
          <w:sz w:val="22"/>
        </w:rPr>
        <w:t xml:space="preserve"> und </w:t>
      </w:r>
      <w:r w:rsidR="00A1424C">
        <w:rPr>
          <w:sz w:val="22"/>
        </w:rPr>
        <w:t>bessere Performance</w:t>
      </w:r>
      <w:r w:rsidR="00674865">
        <w:rPr>
          <w:sz w:val="22"/>
        </w:rPr>
        <w:t>. Das Ergebnis: Effizienzsteigerungen und Nachhaltigkeit</w:t>
      </w:r>
      <w:r>
        <w:rPr>
          <w:sz w:val="22"/>
        </w:rPr>
        <w:t xml:space="preserve">. </w:t>
      </w:r>
      <w:r w:rsidR="00395871">
        <w:rPr>
          <w:sz w:val="22"/>
        </w:rPr>
        <w:t xml:space="preserve">Und die Tiere selbst zeigen weniger stressbedingte Auffälligkeiten, weniger Entzündungen, ein besseres Immunsystem und gesteigertes Wohlbefinden. </w:t>
      </w:r>
      <w:r w:rsidR="00F82627" w:rsidRPr="00850D7D">
        <w:rPr>
          <w:sz w:val="22"/>
        </w:rPr>
        <w:t>So fängt Tierwohl beim Futter an.</w:t>
      </w:r>
      <w:bookmarkStart w:id="0" w:name="_GoBack"/>
      <w:bookmarkEnd w:id="0"/>
    </w:p>
    <w:p w14:paraId="7880F36C" w14:textId="77777777" w:rsidR="00574D5D" w:rsidRPr="00574D5D" w:rsidRDefault="00574D5D" w:rsidP="00930F7D">
      <w:pPr>
        <w:spacing w:line="360" w:lineRule="auto"/>
        <w:ind w:right="845"/>
        <w:rPr>
          <w:sz w:val="22"/>
        </w:rPr>
      </w:pPr>
    </w:p>
    <w:p w14:paraId="5A5E9E11" w14:textId="77777777" w:rsidR="00DB19FA" w:rsidRPr="00850D7D" w:rsidRDefault="00DB19FA" w:rsidP="00DB19FA">
      <w:pPr>
        <w:spacing w:line="360" w:lineRule="auto"/>
        <w:ind w:right="845"/>
        <w:rPr>
          <w:b/>
          <w:i/>
          <w:sz w:val="22"/>
        </w:rPr>
      </w:pPr>
      <w:r w:rsidRPr="00850D7D">
        <w:rPr>
          <w:b/>
          <w:i/>
          <w:sz w:val="22"/>
        </w:rPr>
        <w:t>Über Dr. Eckel</w:t>
      </w:r>
    </w:p>
    <w:p w14:paraId="7AE2E03E" w14:textId="77777777" w:rsidR="00DB19FA" w:rsidRPr="00850D7D" w:rsidRDefault="00DB19FA" w:rsidP="00DB19FA">
      <w:pPr>
        <w:rPr>
          <w:i/>
          <w:sz w:val="22"/>
        </w:rPr>
      </w:pPr>
      <w:r w:rsidRPr="00850D7D">
        <w:rPr>
          <w:i/>
          <w:sz w:val="22"/>
        </w:rPr>
        <w:t xml:space="preserve">Die Dr. Eckel Animal Nutrition GmbH &amp; Co. KG zählt zu den führenden internationalen Anbietern moderner Futterzusatzstoffe und Veredelungskonzepte für die Tierernährung. Erstklassige Produkte sowie eine gezielte Forschung und Entwicklung machen das Unternehmen zu einem bevorzugten Partner der </w:t>
      </w:r>
      <w:r>
        <w:rPr>
          <w:i/>
          <w:sz w:val="22"/>
        </w:rPr>
        <w:t>Futtermittelindustrie</w:t>
      </w:r>
      <w:r w:rsidRPr="00850D7D">
        <w:rPr>
          <w:i/>
          <w:sz w:val="22"/>
        </w:rPr>
        <w:t xml:space="preserve"> und Agrarwirtschaft. Neben hochwertigen eigenen Entwicklungen stehen ausgewählte Produkte internationaler </w:t>
      </w:r>
      <w:r w:rsidRPr="00850D7D">
        <w:rPr>
          <w:i/>
          <w:sz w:val="22"/>
        </w:rPr>
        <w:lastRenderedPageBreak/>
        <w:t>Hersteller im Portfolio. Seit der Gründung vor fast 25 Jahren entwickelt das Unternehmen mit viel Dynamik und Innovationskraft erfolgreiche Lösungen für die Tierernährung. Mit innovativen Futtermittelzusatzstoffen, die Tierwohl</w:t>
      </w:r>
      <w:r>
        <w:rPr>
          <w:i/>
          <w:sz w:val="22"/>
        </w:rPr>
        <w:t>,</w:t>
      </w:r>
      <w:r w:rsidRPr="00850D7D">
        <w:rPr>
          <w:i/>
          <w:sz w:val="22"/>
        </w:rPr>
        <w:t xml:space="preserve"> </w:t>
      </w:r>
      <w:r>
        <w:rPr>
          <w:i/>
          <w:sz w:val="22"/>
        </w:rPr>
        <w:t>Effizienz und</w:t>
      </w:r>
      <w:r w:rsidRPr="00850D7D">
        <w:rPr>
          <w:i/>
          <w:sz w:val="22"/>
        </w:rPr>
        <w:t xml:space="preserve"> Nachhaltigkeit in einzigartiger Weise verbinden, leistet Dr. Eckel Pionierarbeit für die globale Tierernährung. Die kreativen Lösungen </w:t>
      </w:r>
      <w:r>
        <w:rPr>
          <w:i/>
          <w:sz w:val="22"/>
        </w:rPr>
        <w:t>sind speziell für die Bedürfnisse von Futtermittelherstellern und Landwirten in Tierhaltung und Aquakultur entwickelt</w:t>
      </w:r>
      <w:r w:rsidRPr="00850D7D">
        <w:rPr>
          <w:i/>
          <w:sz w:val="22"/>
        </w:rPr>
        <w:t xml:space="preserve"> </w:t>
      </w:r>
      <w:r>
        <w:rPr>
          <w:i/>
          <w:sz w:val="22"/>
        </w:rPr>
        <w:t>und</w:t>
      </w:r>
      <w:r w:rsidRPr="00850D7D">
        <w:rPr>
          <w:i/>
          <w:sz w:val="22"/>
        </w:rPr>
        <w:t xml:space="preserve"> stehen für gesunde Tiere, profitable Produktion und Verantwortung über den Tag hinaus</w:t>
      </w:r>
      <w:r>
        <w:rPr>
          <w:i/>
          <w:sz w:val="22"/>
        </w:rPr>
        <w:t xml:space="preserve">. </w:t>
      </w:r>
    </w:p>
    <w:p w14:paraId="6CC1A434" w14:textId="77777777" w:rsidR="00DB19FA" w:rsidRPr="00850D7D" w:rsidRDefault="00DB19FA" w:rsidP="00DB19FA">
      <w:pPr>
        <w:rPr>
          <w:i/>
          <w:sz w:val="22"/>
        </w:rPr>
      </w:pPr>
    </w:p>
    <w:p w14:paraId="5568FCD9" w14:textId="77777777" w:rsidR="00930F7D" w:rsidRPr="00850D7D" w:rsidRDefault="00930F7D" w:rsidP="00930F7D">
      <w:pPr>
        <w:spacing w:line="360" w:lineRule="auto"/>
        <w:ind w:right="845"/>
        <w:rPr>
          <w:b/>
          <w:i/>
          <w:sz w:val="22"/>
        </w:rPr>
      </w:pPr>
      <w:r w:rsidRPr="00850D7D">
        <w:rPr>
          <w:b/>
          <w:i/>
          <w:sz w:val="22"/>
        </w:rPr>
        <w:t>Zukunftsgerichtete Aussage</w:t>
      </w:r>
    </w:p>
    <w:p w14:paraId="37B8E1FB" w14:textId="77777777" w:rsidR="00930F7D" w:rsidRPr="00850D7D" w:rsidRDefault="00930F7D" w:rsidP="00930F7D">
      <w:pPr>
        <w:rPr>
          <w:i/>
          <w:sz w:val="22"/>
        </w:rPr>
      </w:pPr>
      <w:r w:rsidRPr="00850D7D">
        <w:rPr>
          <w:i/>
          <w:sz w:val="22"/>
        </w:rPr>
        <w:t>Diese Presseinformation kann bestimmte in die Zukunft gerichtete Aussagen enthalten, die auf den gegenwärtigen Annahmen und Prognosen der Geschäftsführung der Dr. Eckel Animal Nutrition GmbH &amp; Co. KG beruhen. Verschiedene bekannte wie auch unbekannte Risiken, Ungewissheiten und andere Faktoren können dazu führen, dass die tatsächlichen Ergebnisse, die Finanzlage, die Entwicklung oder die Performance der Dr. Eckel Animal Nutrition GmbH &amp; Co. KG wesentlich von den hier gegebenen Einschätzungen abweichen. Diese Faktoren schließen diejenigen ein, die die Dr. Eckel Animal Nutrition GmbH &amp; Co. KG in veröffentlichten Berichten beschrieben hat. Die Dr. Eckel Animal Nutrition GmbH &amp; Co. KG übernimmt keinerlei Verpflichtung, solche zukunftsgerichteten Aussagen fortzuschreiben und an zukünftige Ereignisse oder Entwicklungen anzupassen.</w:t>
      </w:r>
    </w:p>
    <w:p w14:paraId="4AC22928" w14:textId="77777777" w:rsidR="00930F7D" w:rsidRPr="00850D7D" w:rsidRDefault="00930F7D" w:rsidP="00930F7D">
      <w:pPr>
        <w:spacing w:after="0" w:line="240" w:lineRule="auto"/>
        <w:rPr>
          <w:i/>
          <w:sz w:val="22"/>
        </w:rPr>
      </w:pPr>
    </w:p>
    <w:p w14:paraId="15B1CE9B" w14:textId="77777777" w:rsidR="00930F7D" w:rsidRPr="00850D7D" w:rsidRDefault="00930F7D" w:rsidP="00930F7D">
      <w:pPr>
        <w:spacing w:after="0" w:line="240" w:lineRule="auto"/>
        <w:rPr>
          <w:i/>
          <w:sz w:val="22"/>
        </w:rPr>
      </w:pPr>
      <w:r w:rsidRPr="00850D7D">
        <w:rPr>
          <w:i/>
          <w:sz w:val="22"/>
        </w:rPr>
        <w:t xml:space="preserve">Links: </w:t>
      </w:r>
    </w:p>
    <w:p w14:paraId="614FD970" w14:textId="77777777" w:rsidR="00930F7D" w:rsidRPr="00850D7D" w:rsidRDefault="00930F7D" w:rsidP="00930F7D">
      <w:pPr>
        <w:spacing w:after="0" w:line="240" w:lineRule="auto"/>
        <w:rPr>
          <w:i/>
          <w:sz w:val="22"/>
        </w:rPr>
      </w:pPr>
    </w:p>
    <w:p w14:paraId="4F558251" w14:textId="77777777" w:rsidR="00930F7D" w:rsidRPr="00850D7D" w:rsidRDefault="00005919" w:rsidP="00930F7D">
      <w:pPr>
        <w:spacing w:after="0" w:line="240" w:lineRule="auto"/>
        <w:rPr>
          <w:i/>
          <w:sz w:val="22"/>
        </w:rPr>
      </w:pPr>
      <w:hyperlink r:id="rId7" w:history="1">
        <w:r w:rsidR="00930F7D" w:rsidRPr="00850D7D">
          <w:rPr>
            <w:rStyle w:val="Hyperlink"/>
            <w:i/>
            <w:sz w:val="22"/>
          </w:rPr>
          <w:t>www.dr-eckel.de</w:t>
        </w:r>
      </w:hyperlink>
    </w:p>
    <w:p w14:paraId="1E753518" w14:textId="77777777" w:rsidR="00930F7D" w:rsidRPr="00850D7D" w:rsidRDefault="00005919" w:rsidP="00930F7D">
      <w:pPr>
        <w:spacing w:after="0" w:line="240" w:lineRule="auto"/>
        <w:rPr>
          <w:i/>
          <w:sz w:val="22"/>
        </w:rPr>
      </w:pPr>
      <w:hyperlink r:id="rId8" w:history="1">
        <w:r w:rsidR="00930F7D" w:rsidRPr="00850D7D">
          <w:rPr>
            <w:rStyle w:val="Hyperlink"/>
            <w:i/>
            <w:sz w:val="22"/>
          </w:rPr>
          <w:t>www.dr-eckel.de/de/produkte-overview/</w:t>
        </w:r>
      </w:hyperlink>
    </w:p>
    <w:p w14:paraId="1182A121" w14:textId="77777777" w:rsidR="00930F7D" w:rsidRPr="00850D7D" w:rsidRDefault="00005919" w:rsidP="00930F7D">
      <w:pPr>
        <w:spacing w:after="0" w:line="240" w:lineRule="auto"/>
        <w:jc w:val="both"/>
        <w:rPr>
          <w:i/>
          <w:sz w:val="22"/>
        </w:rPr>
      </w:pPr>
      <w:hyperlink r:id="rId9" w:history="1">
        <w:r w:rsidR="00930F7D" w:rsidRPr="00850D7D">
          <w:rPr>
            <w:rStyle w:val="Hyperlink"/>
            <w:i/>
            <w:sz w:val="22"/>
          </w:rPr>
          <w:t>www.dr-eckel.de/de/presse</w:t>
        </w:r>
      </w:hyperlink>
      <w:r w:rsidR="00930F7D" w:rsidRPr="00850D7D">
        <w:rPr>
          <w:i/>
          <w:sz w:val="22"/>
        </w:rPr>
        <w:t xml:space="preserve"> </w:t>
      </w:r>
    </w:p>
    <w:p w14:paraId="5B6C266F" w14:textId="77777777" w:rsidR="00930F7D" w:rsidRPr="00850D7D" w:rsidRDefault="00005919" w:rsidP="00930F7D">
      <w:pPr>
        <w:spacing w:after="0" w:line="240" w:lineRule="auto"/>
        <w:jc w:val="both"/>
        <w:rPr>
          <w:i/>
          <w:sz w:val="22"/>
        </w:rPr>
      </w:pPr>
      <w:hyperlink r:id="rId10" w:history="1">
        <w:r w:rsidR="00930F7D" w:rsidRPr="00850D7D">
          <w:rPr>
            <w:rStyle w:val="Hyperlink"/>
            <w:i/>
            <w:sz w:val="22"/>
          </w:rPr>
          <w:t>www.tierwohl-initiative.de</w:t>
        </w:r>
      </w:hyperlink>
    </w:p>
    <w:p w14:paraId="518A6383" w14:textId="77777777" w:rsidR="00A22B74" w:rsidRPr="00850D7D" w:rsidRDefault="00A22B74" w:rsidP="00930F7D">
      <w:pPr>
        <w:spacing w:after="0" w:line="240" w:lineRule="auto"/>
        <w:jc w:val="both"/>
        <w:rPr>
          <w:i/>
          <w:sz w:val="22"/>
        </w:rPr>
      </w:pPr>
    </w:p>
    <w:p w14:paraId="45187AAC" w14:textId="77777777" w:rsidR="00A22B74" w:rsidRPr="00850D7D" w:rsidRDefault="00A22B74" w:rsidP="00930F7D">
      <w:pPr>
        <w:spacing w:after="0" w:line="240" w:lineRule="auto"/>
        <w:jc w:val="both"/>
        <w:rPr>
          <w:i/>
          <w:sz w:val="22"/>
        </w:rPr>
      </w:pPr>
    </w:p>
    <w:p w14:paraId="5726E968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</w:rPr>
      </w:pPr>
      <w:r w:rsidRPr="00850D7D">
        <w:rPr>
          <w:i/>
          <w:sz w:val="22"/>
        </w:rPr>
        <w:t xml:space="preserve">Kontakt </w:t>
      </w:r>
    </w:p>
    <w:p w14:paraId="0AD51B38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</w:rPr>
        <w:sectPr w:rsidR="00930F7D" w:rsidRPr="00850D7D" w:rsidSect="006E6DB5">
          <w:headerReference w:type="default" r:id="rId11"/>
          <w:footerReference w:type="default" r:id="rId12"/>
          <w:pgSz w:w="11906" w:h="16838"/>
          <w:pgMar w:top="4253" w:right="1418" w:bottom="1418" w:left="1701" w:header="709" w:footer="709" w:gutter="0"/>
          <w:cols w:space="708"/>
          <w:docGrid w:linePitch="360"/>
        </w:sectPr>
      </w:pPr>
    </w:p>
    <w:p w14:paraId="2C81DE0E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</w:rPr>
      </w:pPr>
      <w:r w:rsidRPr="00850D7D">
        <w:rPr>
          <w:i/>
          <w:sz w:val="22"/>
        </w:rPr>
        <w:t>Allgemeine Informationen:</w:t>
      </w:r>
    </w:p>
    <w:p w14:paraId="0D308718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</w:rPr>
      </w:pPr>
      <w:r w:rsidRPr="00850D7D">
        <w:rPr>
          <w:i/>
          <w:sz w:val="22"/>
        </w:rPr>
        <w:t>Andrea Dietrich</w:t>
      </w:r>
    </w:p>
    <w:p w14:paraId="19BB6C8D" w14:textId="77777777" w:rsidR="00930F7D" w:rsidRPr="0001552D" w:rsidRDefault="00930F7D" w:rsidP="00930F7D">
      <w:pPr>
        <w:spacing w:after="0" w:line="240" w:lineRule="auto"/>
        <w:jc w:val="both"/>
        <w:rPr>
          <w:i/>
          <w:sz w:val="22"/>
        </w:rPr>
      </w:pPr>
      <w:r w:rsidRPr="0001552D">
        <w:rPr>
          <w:i/>
          <w:sz w:val="22"/>
        </w:rPr>
        <w:t xml:space="preserve">PR &amp; Communication </w:t>
      </w:r>
    </w:p>
    <w:p w14:paraId="464025FA" w14:textId="77777777" w:rsidR="00930F7D" w:rsidRPr="0001552D" w:rsidRDefault="00930F7D" w:rsidP="00930F7D">
      <w:pPr>
        <w:spacing w:after="0" w:line="240" w:lineRule="auto"/>
        <w:jc w:val="both"/>
        <w:rPr>
          <w:i/>
          <w:sz w:val="22"/>
        </w:rPr>
      </w:pPr>
      <w:r w:rsidRPr="0001552D">
        <w:rPr>
          <w:i/>
          <w:sz w:val="22"/>
        </w:rPr>
        <w:t>Tel.:+49 2636 / 9749 - 48</w:t>
      </w:r>
    </w:p>
    <w:p w14:paraId="25FDCFF9" w14:textId="77777777" w:rsidR="00930F7D" w:rsidRPr="0001552D" w:rsidRDefault="00930F7D" w:rsidP="00930F7D">
      <w:pPr>
        <w:spacing w:after="0" w:line="240" w:lineRule="auto"/>
        <w:jc w:val="both"/>
        <w:rPr>
          <w:i/>
          <w:sz w:val="22"/>
        </w:rPr>
      </w:pPr>
      <w:r w:rsidRPr="0001552D">
        <w:rPr>
          <w:i/>
          <w:sz w:val="22"/>
        </w:rPr>
        <w:t>a.dietrich@dr-eckel.de</w:t>
      </w:r>
    </w:p>
    <w:p w14:paraId="1520495E" w14:textId="77777777" w:rsidR="00930F7D" w:rsidRPr="00850D7D" w:rsidRDefault="00A22B74" w:rsidP="00930F7D">
      <w:pPr>
        <w:spacing w:after="0" w:line="240" w:lineRule="auto"/>
        <w:jc w:val="both"/>
        <w:rPr>
          <w:i/>
          <w:sz w:val="22"/>
          <w:lang w:val="en-GB"/>
        </w:rPr>
      </w:pPr>
      <w:r w:rsidRPr="00674865">
        <w:rPr>
          <w:i/>
          <w:sz w:val="22"/>
          <w:lang w:val="en-GB"/>
        </w:rPr>
        <w:br w:type="column"/>
      </w:r>
      <w:r w:rsidR="00930F7D" w:rsidRPr="00850D7D">
        <w:rPr>
          <w:i/>
          <w:sz w:val="22"/>
          <w:lang w:val="en-GB"/>
        </w:rPr>
        <w:t xml:space="preserve">Thema Tierwohl: </w:t>
      </w:r>
    </w:p>
    <w:p w14:paraId="12AB60AF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  <w:lang w:val="en-GB"/>
        </w:rPr>
      </w:pPr>
      <w:r w:rsidRPr="00850D7D">
        <w:rPr>
          <w:i/>
          <w:sz w:val="22"/>
          <w:lang w:val="en-GB"/>
        </w:rPr>
        <w:t>Frederic Ferber</w:t>
      </w:r>
    </w:p>
    <w:p w14:paraId="53A8E2A1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  <w:lang w:val="en-GB"/>
        </w:rPr>
      </w:pPr>
      <w:r w:rsidRPr="00850D7D">
        <w:rPr>
          <w:i/>
          <w:sz w:val="22"/>
          <w:lang w:val="en-GB"/>
        </w:rPr>
        <w:t>Business Development</w:t>
      </w:r>
    </w:p>
    <w:p w14:paraId="110B1827" w14:textId="77777777" w:rsidR="00930F7D" w:rsidRPr="00850D7D" w:rsidRDefault="00930F7D" w:rsidP="00930F7D">
      <w:pPr>
        <w:spacing w:after="0" w:line="240" w:lineRule="auto"/>
        <w:jc w:val="both"/>
        <w:rPr>
          <w:i/>
          <w:sz w:val="22"/>
        </w:rPr>
      </w:pPr>
      <w:r w:rsidRPr="00850D7D">
        <w:rPr>
          <w:i/>
          <w:sz w:val="22"/>
        </w:rPr>
        <w:t>Tel.:+49 2636 / 9749 - 59</w:t>
      </w:r>
    </w:p>
    <w:p w14:paraId="71AA4597" w14:textId="77777777" w:rsidR="00930F7D" w:rsidRPr="00850D7D" w:rsidRDefault="00930F7D" w:rsidP="00930F7D">
      <w:pPr>
        <w:rPr>
          <w:sz w:val="22"/>
        </w:rPr>
      </w:pPr>
      <w:r w:rsidRPr="00850D7D">
        <w:rPr>
          <w:i/>
          <w:sz w:val="22"/>
        </w:rPr>
        <w:t>f.ferber@dr-eckel.de</w:t>
      </w:r>
    </w:p>
    <w:p w14:paraId="2C3C9F41" w14:textId="77777777" w:rsidR="00930F7D" w:rsidRPr="00850D7D" w:rsidRDefault="00930F7D" w:rsidP="00930F7D">
      <w:pPr>
        <w:rPr>
          <w:sz w:val="22"/>
        </w:rPr>
        <w:sectPr w:rsidR="00930F7D" w:rsidRPr="00850D7D" w:rsidSect="00850D7D">
          <w:type w:val="continuous"/>
          <w:pgSz w:w="11906" w:h="16838"/>
          <w:pgMar w:top="3969" w:right="1418" w:bottom="1134" w:left="1701" w:header="709" w:footer="709" w:gutter="0"/>
          <w:cols w:num="2" w:space="708"/>
          <w:docGrid w:linePitch="360"/>
        </w:sectPr>
      </w:pPr>
    </w:p>
    <w:p w14:paraId="5902CAFF" w14:textId="77777777" w:rsidR="00A22B74" w:rsidRPr="00850D7D" w:rsidRDefault="00A22B74" w:rsidP="00930F7D">
      <w:pPr>
        <w:rPr>
          <w:sz w:val="22"/>
        </w:rPr>
      </w:pPr>
    </w:p>
    <w:sectPr w:rsidR="00A22B74" w:rsidRPr="00850D7D" w:rsidSect="00850D7D">
      <w:type w:val="continuous"/>
      <w:pgSz w:w="11906" w:h="16838"/>
      <w:pgMar w:top="3969" w:right="1418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E05DB" w16cid:durableId="1F8768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A1FE" w14:textId="77777777" w:rsidR="00930F7D" w:rsidRDefault="00930F7D" w:rsidP="00930F7D">
      <w:pPr>
        <w:spacing w:after="0" w:line="240" w:lineRule="auto"/>
      </w:pPr>
      <w:r>
        <w:separator/>
      </w:r>
    </w:p>
  </w:endnote>
  <w:endnote w:type="continuationSeparator" w:id="0">
    <w:p w14:paraId="1EE163CA" w14:textId="77777777" w:rsidR="00930F7D" w:rsidRDefault="00930F7D" w:rsidP="0093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oebia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3CDB" w14:textId="77777777" w:rsidR="00930F7D" w:rsidRDefault="00930F7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7058AF1" wp14:editId="2AB033EB">
          <wp:simplePos x="0" y="0"/>
          <wp:positionH relativeFrom="column">
            <wp:posOffset>-374501</wp:posOffset>
          </wp:positionH>
          <wp:positionV relativeFrom="paragraph">
            <wp:posOffset>-176455</wp:posOffset>
          </wp:positionV>
          <wp:extent cx="6758008" cy="878541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Dr. Eck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324" cy="88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4A24" w14:textId="77777777" w:rsidR="00930F7D" w:rsidRDefault="00930F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FFFF" w14:textId="77777777" w:rsidR="00930F7D" w:rsidRDefault="00930F7D" w:rsidP="00930F7D">
      <w:pPr>
        <w:spacing w:after="0" w:line="240" w:lineRule="auto"/>
      </w:pPr>
      <w:r>
        <w:separator/>
      </w:r>
    </w:p>
  </w:footnote>
  <w:footnote w:type="continuationSeparator" w:id="0">
    <w:p w14:paraId="5B55BC68" w14:textId="77777777" w:rsidR="00930F7D" w:rsidRDefault="00930F7D" w:rsidP="0093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45526" w14:textId="2E9D5EE9" w:rsidR="00930F7D" w:rsidRDefault="00DB19FA">
    <w:pPr>
      <w:pStyle w:val="Kopfzeile"/>
    </w:pPr>
    <w:r w:rsidRPr="00DB19FA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FD482B" wp14:editId="5ECD491E">
              <wp:simplePos x="0" y="0"/>
              <wp:positionH relativeFrom="column">
                <wp:posOffset>3094355</wp:posOffset>
              </wp:positionH>
              <wp:positionV relativeFrom="paragraph">
                <wp:posOffset>53340</wp:posOffset>
              </wp:positionV>
              <wp:extent cx="742950" cy="1404620"/>
              <wp:effectExtent l="0" t="0" r="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6888" w14:textId="77777777" w:rsidR="00DB19FA" w:rsidRPr="000418BF" w:rsidRDefault="00DB19FA" w:rsidP="00DB19FA">
                          <w:pPr>
                            <w:rPr>
                              <w:rFonts w:ascii="AmoebiaBold" w:hAnsi="AmoebiaBold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418BF">
                            <w:rPr>
                              <w:rFonts w:ascii="AmoebiaBold" w:hAnsi="AmoebiaBold"/>
                              <w:color w:val="FFFFFF" w:themeColor="background1"/>
                              <w:sz w:val="40"/>
                              <w:szCs w:val="40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FD48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3.65pt;margin-top:4.2pt;width:5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" filled="f" stroked="f">
              <v:textbox style="mso-fit-shape-to-text:t">
                <w:txbxContent>
                  <w:p w14:paraId="164D6888" w14:textId="77777777" w:rsidR="00DB19FA" w:rsidRPr="000418BF" w:rsidRDefault="00DB19FA" w:rsidP="00DB19FA">
                    <w:pPr>
                      <w:rPr>
                        <w:rFonts w:ascii="AmoebiaBold" w:hAnsi="AmoebiaBold"/>
                        <w:color w:val="FFFFFF" w:themeColor="background1"/>
                        <w:sz w:val="40"/>
                        <w:szCs w:val="40"/>
                      </w:rPr>
                    </w:pPr>
                    <w:r w:rsidRPr="000418BF">
                      <w:rPr>
                        <w:rFonts w:ascii="AmoebiaBold" w:hAnsi="AmoebiaBold"/>
                        <w:color w:val="FFFFFF" w:themeColor="background1"/>
                        <w:sz w:val="40"/>
                        <w:szCs w:val="40"/>
                      </w:rPr>
                      <w:t>®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B19FA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006FF5E" wp14:editId="154482AD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534275" cy="2628900"/>
          <wp:effectExtent l="0" t="0" r="952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knowlogy Bog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069"/>
                  <a:stretch/>
                </pic:blipFill>
                <pic:spPr bwMode="auto">
                  <a:xfrm>
                    <a:off x="0" y="0"/>
                    <a:ext cx="7534275" cy="2628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37544" w14:textId="1A2C3FEE" w:rsidR="00930F7D" w:rsidRDefault="00930F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A51"/>
    <w:multiLevelType w:val="hybridMultilevel"/>
    <w:tmpl w:val="71D8D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48EC"/>
    <w:multiLevelType w:val="hybridMultilevel"/>
    <w:tmpl w:val="E3C812A8"/>
    <w:lvl w:ilvl="0" w:tplc="5176A770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5"/>
    <w:rsid w:val="00005919"/>
    <w:rsid w:val="0001552D"/>
    <w:rsid w:val="00090574"/>
    <w:rsid w:val="000A08CF"/>
    <w:rsid w:val="000B79E5"/>
    <w:rsid w:val="001842FD"/>
    <w:rsid w:val="00395871"/>
    <w:rsid w:val="003B076F"/>
    <w:rsid w:val="004A05A5"/>
    <w:rsid w:val="004D55E7"/>
    <w:rsid w:val="004F10AE"/>
    <w:rsid w:val="0051680E"/>
    <w:rsid w:val="00522DA1"/>
    <w:rsid w:val="00574D5D"/>
    <w:rsid w:val="005A70AB"/>
    <w:rsid w:val="00644A24"/>
    <w:rsid w:val="00674865"/>
    <w:rsid w:val="00693ED0"/>
    <w:rsid w:val="006E6DB5"/>
    <w:rsid w:val="007904BC"/>
    <w:rsid w:val="007C3301"/>
    <w:rsid w:val="007F084B"/>
    <w:rsid w:val="00842789"/>
    <w:rsid w:val="00850D7D"/>
    <w:rsid w:val="00852B3A"/>
    <w:rsid w:val="00882708"/>
    <w:rsid w:val="00930F7D"/>
    <w:rsid w:val="009F4CCA"/>
    <w:rsid w:val="00A1424C"/>
    <w:rsid w:val="00A150E6"/>
    <w:rsid w:val="00A22B74"/>
    <w:rsid w:val="00B76402"/>
    <w:rsid w:val="00BF5295"/>
    <w:rsid w:val="00C136FD"/>
    <w:rsid w:val="00CC6913"/>
    <w:rsid w:val="00CD443F"/>
    <w:rsid w:val="00D121AC"/>
    <w:rsid w:val="00D21ED9"/>
    <w:rsid w:val="00DB19FA"/>
    <w:rsid w:val="00E96C45"/>
    <w:rsid w:val="00ED6691"/>
    <w:rsid w:val="00F82627"/>
    <w:rsid w:val="00F913DE"/>
    <w:rsid w:val="00F9687C"/>
    <w:rsid w:val="00FC767F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49D8E"/>
  <w15:chartTrackingRefBased/>
  <w15:docId w15:val="{26D6DC73-5CCF-4EAE-93F8-1333B47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Theme="minorHAnsi" w:hAnsi="Frutiger LT Std 45 Light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F7D"/>
  </w:style>
  <w:style w:type="paragraph" w:styleId="Fuzeile">
    <w:name w:val="footer"/>
    <w:basedOn w:val="Standard"/>
    <w:link w:val="FuzeileZchn"/>
    <w:uiPriority w:val="99"/>
    <w:unhideWhenUsed/>
    <w:rsid w:val="0093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F7D"/>
  </w:style>
  <w:style w:type="character" w:styleId="Hyperlink">
    <w:name w:val="Hyperlink"/>
    <w:basedOn w:val="Absatz-Standardschriftart"/>
    <w:uiPriority w:val="99"/>
    <w:unhideWhenUsed/>
    <w:rsid w:val="00930F7D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22B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2B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2B7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B74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Listenabsatz">
    <w:name w:val="List Paragraph"/>
    <w:basedOn w:val="Standard"/>
    <w:uiPriority w:val="34"/>
    <w:qFormat/>
    <w:rsid w:val="00C136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79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9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9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9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eckel.de/de/produkte-overview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dr-ecke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erwohl-initiativ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-eckel.de/de/pres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Dietrich</dc:creator>
  <cp:keywords/>
  <dc:description/>
  <cp:lastModifiedBy>Andrea Dietrich</cp:lastModifiedBy>
  <cp:revision>3</cp:revision>
  <dcterms:created xsi:type="dcterms:W3CDTF">2018-11-06T22:04:00Z</dcterms:created>
  <dcterms:modified xsi:type="dcterms:W3CDTF">2018-11-06T22:04:00Z</dcterms:modified>
</cp:coreProperties>
</file>