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3CC102" w14:textId="5E34F7AC" w:rsidR="00692E40" w:rsidRPr="00F46A94" w:rsidRDefault="00692E40" w:rsidP="00F46A94">
      <w:pPr>
        <w:pStyle w:val="Titel"/>
        <w:rPr>
          <w:rFonts w:ascii="Frutiger LT Std 45 Light" w:hAnsi="Frutiger LT Std 45 Light" w:cs="Arial"/>
          <w:sz w:val="32"/>
        </w:rPr>
      </w:pPr>
      <w:bookmarkStart w:id="0" w:name="_GoBack"/>
      <w:bookmarkEnd w:id="0"/>
      <w:r w:rsidRPr="00F46A94">
        <w:rPr>
          <w:rFonts w:ascii="Frutiger LT Std 45 Light" w:hAnsi="Frutiger LT Std 45 Light" w:cs="Arial"/>
          <w:sz w:val="32"/>
        </w:rPr>
        <w:t>Dr. Eckel Produktinnovation 2018</w:t>
      </w:r>
      <w:r w:rsidR="00F2345F" w:rsidRPr="00F46A94">
        <w:rPr>
          <w:rFonts w:ascii="Frutiger LT Std 45 Light" w:hAnsi="Frutiger LT Std 45 Light" w:cs="Arial"/>
          <w:sz w:val="32"/>
        </w:rPr>
        <w:t xml:space="preserve">: AirFresh </w:t>
      </w:r>
    </w:p>
    <w:p w14:paraId="5ED7738E" w14:textId="310E7BEB" w:rsidR="00F2345F" w:rsidRPr="00F46A94" w:rsidRDefault="00F46A94" w:rsidP="00F46A94">
      <w:pPr>
        <w:spacing w:line="360" w:lineRule="auto"/>
        <w:ind w:right="845"/>
        <w:rPr>
          <w:sz w:val="22"/>
        </w:rPr>
      </w:pPr>
      <w:r w:rsidRPr="00F46A94">
        <w:rPr>
          <w:noProof/>
          <w:sz w:val="32"/>
          <w:lang w:eastAsia="de-DE"/>
        </w:rPr>
        <w:drawing>
          <wp:anchor distT="0" distB="0" distL="114300" distR="114300" simplePos="0" relativeHeight="251658240" behindDoc="0" locked="0" layoutInCell="1" allowOverlap="1" wp14:anchorId="6F1C4660" wp14:editId="64A93BF9">
            <wp:simplePos x="0" y="0"/>
            <wp:positionH relativeFrom="margin">
              <wp:align>left</wp:align>
            </wp:positionH>
            <wp:positionV relativeFrom="paragraph">
              <wp:posOffset>271145</wp:posOffset>
            </wp:positionV>
            <wp:extent cx="4485640" cy="2990850"/>
            <wp:effectExtent l="0" t="0" r="0" b="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ir Fresh.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88412" cy="2992440"/>
                    </a:xfrm>
                    <a:prstGeom prst="rect">
                      <a:avLst/>
                    </a:prstGeom>
                  </pic:spPr>
                </pic:pic>
              </a:graphicData>
            </a:graphic>
            <wp14:sizeRelH relativeFrom="margin">
              <wp14:pctWidth>0</wp14:pctWidth>
            </wp14:sizeRelH>
            <wp14:sizeRelV relativeFrom="margin">
              <wp14:pctHeight>0</wp14:pctHeight>
            </wp14:sizeRelV>
          </wp:anchor>
        </w:drawing>
      </w:r>
    </w:p>
    <w:p w14:paraId="4B6E9EFD" w14:textId="77777777" w:rsidR="00F46A94" w:rsidRDefault="00F46A94" w:rsidP="00F46A94">
      <w:pPr>
        <w:spacing w:line="360" w:lineRule="auto"/>
        <w:ind w:right="845"/>
        <w:rPr>
          <w:sz w:val="22"/>
        </w:rPr>
      </w:pPr>
    </w:p>
    <w:p w14:paraId="5F9C064D" w14:textId="1414C3DF" w:rsidR="00F2345F" w:rsidRDefault="004F4EAB" w:rsidP="00F46A94">
      <w:pPr>
        <w:spacing w:line="360" w:lineRule="auto"/>
        <w:ind w:right="845"/>
        <w:rPr>
          <w:sz w:val="22"/>
        </w:rPr>
      </w:pPr>
      <w:r>
        <w:rPr>
          <w:sz w:val="22"/>
        </w:rPr>
        <w:t>Atemwegserkrankungen sind in der Tierhaltung ein bekanntes und weitverbreite</w:t>
      </w:r>
      <w:r w:rsidR="00191DD0">
        <w:rPr>
          <w:sz w:val="22"/>
        </w:rPr>
        <w:t>te</w:t>
      </w:r>
      <w:r>
        <w:rPr>
          <w:sz w:val="22"/>
        </w:rPr>
        <w:t xml:space="preserve">s Problem, bei Geflügel ebenso wie bei Schweinen oder Kälbern. </w:t>
      </w:r>
      <w:r w:rsidR="00191DD0">
        <w:rPr>
          <w:sz w:val="22"/>
        </w:rPr>
        <w:t xml:space="preserve">Neben </w:t>
      </w:r>
      <w:r>
        <w:rPr>
          <w:sz w:val="22"/>
        </w:rPr>
        <w:t xml:space="preserve">Veränderungen im Management (etwa bei der Einstreu oder dem Stallklima) </w:t>
      </w:r>
      <w:r w:rsidR="00191DD0">
        <w:rPr>
          <w:sz w:val="22"/>
        </w:rPr>
        <w:t>lautet die Antwort oft »</w:t>
      </w:r>
      <w:r>
        <w:rPr>
          <w:sz w:val="22"/>
        </w:rPr>
        <w:t>Erreger bekämpfen</w:t>
      </w:r>
      <w:r w:rsidR="00191DD0" w:rsidRPr="00F46A94">
        <w:rPr>
          <w:sz w:val="22"/>
        </w:rPr>
        <w:t>«</w:t>
      </w:r>
      <w:r w:rsidR="00191DD0">
        <w:rPr>
          <w:sz w:val="22"/>
        </w:rPr>
        <w:t xml:space="preserve"> –</w:t>
      </w:r>
      <w:r>
        <w:rPr>
          <w:sz w:val="22"/>
        </w:rPr>
        <w:t xml:space="preserve"> akut und prophylaktisch. Mit dem neuen Produkt </w:t>
      </w:r>
      <w:r w:rsidRPr="00F46A94">
        <w:rPr>
          <w:sz w:val="22"/>
        </w:rPr>
        <w:t>AirFresh von Dr. Eckel</w:t>
      </w:r>
      <w:r>
        <w:rPr>
          <w:sz w:val="22"/>
        </w:rPr>
        <w:t xml:space="preserve"> gibt es nun die Möglichkeit, </w:t>
      </w:r>
      <w:r w:rsidRPr="00F46A94">
        <w:rPr>
          <w:sz w:val="22"/>
        </w:rPr>
        <w:t xml:space="preserve">unterstützend und vorbeugend </w:t>
      </w:r>
      <w:r w:rsidRPr="004F4EAB">
        <w:rPr>
          <w:sz w:val="22"/>
        </w:rPr>
        <w:t>auf die Atemwege einzuwirken</w:t>
      </w:r>
      <w:r w:rsidRPr="00F46A94">
        <w:rPr>
          <w:sz w:val="22"/>
        </w:rPr>
        <w:t xml:space="preserve"> und die Lungenfunktion zu stärken</w:t>
      </w:r>
      <w:r>
        <w:rPr>
          <w:sz w:val="22"/>
        </w:rPr>
        <w:t xml:space="preserve">. Damit lässt sich nachweislich die Medikamentengabe reduzieren. </w:t>
      </w:r>
    </w:p>
    <w:p w14:paraId="4F73753C" w14:textId="77777777" w:rsidR="00F46A94" w:rsidRDefault="00F46A94">
      <w:pPr>
        <w:rPr>
          <w:b/>
          <w:sz w:val="22"/>
        </w:rPr>
      </w:pPr>
      <w:r>
        <w:rPr>
          <w:b/>
          <w:sz w:val="22"/>
        </w:rPr>
        <w:br w:type="page"/>
      </w:r>
    </w:p>
    <w:p w14:paraId="3CC1324C" w14:textId="6DD64073" w:rsidR="004F4EAB" w:rsidRPr="00F46A94" w:rsidRDefault="004F4EAB" w:rsidP="00F46A94">
      <w:pPr>
        <w:spacing w:line="360" w:lineRule="auto"/>
        <w:ind w:right="845"/>
        <w:rPr>
          <w:b/>
          <w:sz w:val="22"/>
        </w:rPr>
      </w:pPr>
      <w:r w:rsidRPr="00F46A94">
        <w:rPr>
          <w:b/>
          <w:sz w:val="22"/>
        </w:rPr>
        <w:lastRenderedPageBreak/>
        <w:t>Ätherische Öle gut dosierbar</w:t>
      </w:r>
    </w:p>
    <w:p w14:paraId="4D9981A3" w14:textId="1E136307" w:rsidR="006A3044" w:rsidRPr="00655196" w:rsidRDefault="00F2345F" w:rsidP="00F46A94">
      <w:pPr>
        <w:spacing w:line="360" w:lineRule="auto"/>
        <w:ind w:right="845"/>
        <w:rPr>
          <w:sz w:val="22"/>
        </w:rPr>
      </w:pPr>
      <w:r w:rsidRPr="00F46A94">
        <w:rPr>
          <w:sz w:val="22"/>
        </w:rPr>
        <w:t>AirFresh</w:t>
      </w:r>
      <w:r w:rsidRPr="00655196">
        <w:rPr>
          <w:sz w:val="22"/>
        </w:rPr>
        <w:t xml:space="preserve"> ist eine Kombination aus ätherischen Ölen und pflanzlichen Extrakten</w:t>
      </w:r>
      <w:r w:rsidR="00191DD0">
        <w:rPr>
          <w:sz w:val="22"/>
        </w:rPr>
        <w:t xml:space="preserve">, </w:t>
      </w:r>
      <w:r w:rsidR="00DC3759">
        <w:rPr>
          <w:sz w:val="22"/>
        </w:rPr>
        <w:t xml:space="preserve">die </w:t>
      </w:r>
      <w:r w:rsidR="00191DD0">
        <w:rPr>
          <w:sz w:val="22"/>
        </w:rPr>
        <w:t>mithilfe unseres innovativen Soft-Shell-Verfahrens besonders wirkstoffschonend hergestellt wird</w:t>
      </w:r>
      <w:r w:rsidRPr="00655196">
        <w:rPr>
          <w:sz w:val="22"/>
        </w:rPr>
        <w:t xml:space="preserve">. Es wirkt schleimlösend und auswurffördernd und </w:t>
      </w:r>
      <w:r w:rsidR="00692E40" w:rsidRPr="00655196">
        <w:rPr>
          <w:sz w:val="22"/>
        </w:rPr>
        <w:t xml:space="preserve">unterstützt </w:t>
      </w:r>
      <w:r w:rsidRPr="00655196">
        <w:rPr>
          <w:sz w:val="22"/>
        </w:rPr>
        <w:t xml:space="preserve">dadurch </w:t>
      </w:r>
      <w:r w:rsidR="00692E40" w:rsidRPr="00655196">
        <w:rPr>
          <w:sz w:val="22"/>
        </w:rPr>
        <w:t xml:space="preserve">die Lungenfunktion bei Nutztieren, insbesondere </w:t>
      </w:r>
      <w:r w:rsidR="00881DF1" w:rsidRPr="00655196">
        <w:rPr>
          <w:sz w:val="22"/>
        </w:rPr>
        <w:t>Geflügel</w:t>
      </w:r>
      <w:r w:rsidR="00881DF1">
        <w:rPr>
          <w:sz w:val="22"/>
        </w:rPr>
        <w:t>,</w:t>
      </w:r>
      <w:r w:rsidR="00881DF1" w:rsidRPr="00881DF1">
        <w:rPr>
          <w:sz w:val="22"/>
        </w:rPr>
        <w:t xml:space="preserve"> </w:t>
      </w:r>
      <w:r w:rsidR="00CE28D0" w:rsidRPr="00655196">
        <w:rPr>
          <w:sz w:val="22"/>
        </w:rPr>
        <w:t>Schweinen</w:t>
      </w:r>
      <w:r w:rsidR="00881DF1">
        <w:rPr>
          <w:sz w:val="22"/>
        </w:rPr>
        <w:t xml:space="preserve"> und</w:t>
      </w:r>
      <w:r w:rsidR="00CE28D0" w:rsidRPr="00655196">
        <w:rPr>
          <w:sz w:val="22"/>
        </w:rPr>
        <w:t xml:space="preserve"> </w:t>
      </w:r>
      <w:r w:rsidR="00881DF1" w:rsidRPr="00655196">
        <w:rPr>
          <w:sz w:val="22"/>
        </w:rPr>
        <w:t>Kälbern</w:t>
      </w:r>
      <w:r w:rsidRPr="00655196">
        <w:rPr>
          <w:sz w:val="22"/>
        </w:rPr>
        <w:t>.</w:t>
      </w:r>
      <w:r w:rsidR="00DF0B74" w:rsidRPr="00655196">
        <w:rPr>
          <w:sz w:val="22"/>
        </w:rPr>
        <w:t xml:space="preserve"> D</w:t>
      </w:r>
      <w:r w:rsidRPr="00655196">
        <w:rPr>
          <w:sz w:val="22"/>
        </w:rPr>
        <w:t xml:space="preserve">ie ätherischen Wirkstoffe </w:t>
      </w:r>
      <w:r w:rsidR="00655196">
        <w:rPr>
          <w:sz w:val="22"/>
        </w:rPr>
        <w:t xml:space="preserve">werden </w:t>
      </w:r>
      <w:r w:rsidR="0028002A" w:rsidRPr="00655196">
        <w:rPr>
          <w:sz w:val="22"/>
        </w:rPr>
        <w:t xml:space="preserve">im Magen </w:t>
      </w:r>
      <w:r w:rsidRPr="00655196">
        <w:rPr>
          <w:sz w:val="22"/>
        </w:rPr>
        <w:t xml:space="preserve">des Tieres </w:t>
      </w:r>
      <w:r w:rsidR="0028002A" w:rsidRPr="00655196">
        <w:rPr>
          <w:sz w:val="22"/>
        </w:rPr>
        <w:t>freigesetzt</w:t>
      </w:r>
      <w:r w:rsidRPr="00655196">
        <w:rPr>
          <w:sz w:val="22"/>
        </w:rPr>
        <w:t xml:space="preserve"> und können dadurch besonders gezielt wirken. </w:t>
      </w:r>
      <w:r w:rsidR="00DC3759">
        <w:rPr>
          <w:sz w:val="22"/>
        </w:rPr>
        <w:t xml:space="preserve">Dank des </w:t>
      </w:r>
      <w:r w:rsidR="00D131CA">
        <w:rPr>
          <w:sz w:val="22"/>
        </w:rPr>
        <w:t xml:space="preserve">neuartigen </w:t>
      </w:r>
      <w:r w:rsidR="00DC3759">
        <w:rPr>
          <w:sz w:val="22"/>
        </w:rPr>
        <w:t>Herstellungsverfahrens lassen sich die ätherischen Öle leicht und gezielt dosieren</w:t>
      </w:r>
      <w:r w:rsidR="00D131CA">
        <w:rPr>
          <w:sz w:val="22"/>
        </w:rPr>
        <w:t>. D</w:t>
      </w:r>
      <w:r w:rsidR="00DC3759">
        <w:rPr>
          <w:sz w:val="22"/>
        </w:rPr>
        <w:t xml:space="preserve">as macht ihren </w:t>
      </w:r>
      <w:r w:rsidR="0028002A" w:rsidRPr="00655196">
        <w:rPr>
          <w:sz w:val="22"/>
        </w:rPr>
        <w:t>Einsatz wirtschaftlich</w:t>
      </w:r>
      <w:r w:rsidRPr="00655196">
        <w:rPr>
          <w:sz w:val="22"/>
        </w:rPr>
        <w:t xml:space="preserve">. </w:t>
      </w:r>
      <w:r w:rsidR="00D131CA">
        <w:rPr>
          <w:sz w:val="22"/>
        </w:rPr>
        <w:t>AirFresh</w:t>
      </w:r>
      <w:r w:rsidR="00D131CA" w:rsidRPr="00655196">
        <w:rPr>
          <w:sz w:val="22"/>
        </w:rPr>
        <w:t xml:space="preserve"> </w:t>
      </w:r>
      <w:r w:rsidR="006A3044" w:rsidRPr="00655196">
        <w:rPr>
          <w:sz w:val="22"/>
        </w:rPr>
        <w:t>verbessert durch gesteigertes Tierwohl und Gesamtbefinden die Leistung der Tiere</w:t>
      </w:r>
      <w:r w:rsidRPr="00655196">
        <w:rPr>
          <w:sz w:val="22"/>
        </w:rPr>
        <w:t xml:space="preserve">, </w:t>
      </w:r>
      <w:r w:rsidR="006A3044" w:rsidRPr="00655196">
        <w:rPr>
          <w:sz w:val="22"/>
        </w:rPr>
        <w:t xml:space="preserve">ermöglicht </w:t>
      </w:r>
      <w:r w:rsidRPr="00655196">
        <w:rPr>
          <w:sz w:val="22"/>
        </w:rPr>
        <w:t xml:space="preserve">die </w:t>
      </w:r>
      <w:r w:rsidR="006A3044" w:rsidRPr="00655196">
        <w:rPr>
          <w:sz w:val="22"/>
        </w:rPr>
        <w:t>Reduzierung von Medikamentengaben</w:t>
      </w:r>
      <w:r w:rsidRPr="00655196">
        <w:rPr>
          <w:sz w:val="22"/>
        </w:rPr>
        <w:t xml:space="preserve"> und </w:t>
      </w:r>
      <w:r w:rsidR="005C1ACD" w:rsidRPr="00F46A94">
        <w:rPr>
          <w:sz w:val="22"/>
        </w:rPr>
        <w:t xml:space="preserve">vereint </w:t>
      </w:r>
      <w:r w:rsidRPr="00F46A94">
        <w:rPr>
          <w:sz w:val="22"/>
        </w:rPr>
        <w:t xml:space="preserve">so </w:t>
      </w:r>
      <w:r w:rsidR="005C1ACD" w:rsidRPr="00F46A94">
        <w:rPr>
          <w:sz w:val="22"/>
        </w:rPr>
        <w:t>Gesundheit, Tierwohl und Leistung</w:t>
      </w:r>
      <w:r w:rsidR="00DF0B74" w:rsidRPr="00655196">
        <w:rPr>
          <w:sz w:val="22"/>
        </w:rPr>
        <w:t>.</w:t>
      </w:r>
    </w:p>
    <w:p w14:paraId="6E76129E" w14:textId="57E17607" w:rsidR="00DF0B74" w:rsidRPr="00F46A94" w:rsidRDefault="00DF0B74" w:rsidP="00F46A94">
      <w:pPr>
        <w:spacing w:line="360" w:lineRule="auto"/>
        <w:ind w:right="845"/>
        <w:rPr>
          <w:b/>
          <w:sz w:val="22"/>
        </w:rPr>
      </w:pPr>
      <w:r w:rsidRPr="00F46A94">
        <w:rPr>
          <w:b/>
          <w:sz w:val="22"/>
        </w:rPr>
        <w:t>Innovatives Soft-Shell-Verfahren</w:t>
      </w:r>
    </w:p>
    <w:p w14:paraId="09C2C11E" w14:textId="04C2FFF9" w:rsidR="00275058" w:rsidRPr="00655196" w:rsidRDefault="006A3044" w:rsidP="00F46A94">
      <w:pPr>
        <w:spacing w:line="360" w:lineRule="auto"/>
        <w:ind w:right="845"/>
        <w:rPr>
          <w:sz w:val="22"/>
        </w:rPr>
      </w:pPr>
      <w:r w:rsidRPr="00655196">
        <w:rPr>
          <w:sz w:val="22"/>
        </w:rPr>
        <w:t xml:space="preserve">Die </w:t>
      </w:r>
      <w:r w:rsidR="00260490" w:rsidRPr="00655196">
        <w:rPr>
          <w:sz w:val="22"/>
        </w:rPr>
        <w:t xml:space="preserve">positive </w:t>
      </w:r>
      <w:r w:rsidRPr="00655196">
        <w:rPr>
          <w:sz w:val="22"/>
        </w:rPr>
        <w:t xml:space="preserve">Wirkung </w:t>
      </w:r>
      <w:r w:rsidR="00260490" w:rsidRPr="00655196">
        <w:rPr>
          <w:sz w:val="22"/>
        </w:rPr>
        <w:t>pflanzlicher Inhaltsstoffe und Extrakte auf die Lunge</w:t>
      </w:r>
      <w:r w:rsidRPr="00655196">
        <w:rPr>
          <w:sz w:val="22"/>
        </w:rPr>
        <w:t xml:space="preserve"> ist aus der Humanmedizin bestens bekannt. In der Tierernährung war </w:t>
      </w:r>
      <w:r w:rsidR="00260490" w:rsidRPr="00655196">
        <w:rPr>
          <w:sz w:val="22"/>
        </w:rPr>
        <w:t>dieser</w:t>
      </w:r>
      <w:r w:rsidRPr="00655196">
        <w:rPr>
          <w:sz w:val="22"/>
        </w:rPr>
        <w:t xml:space="preserve"> Einsatz bislang jedoch kaum wirtschaftlich. Dies ändert sich dank AirFresh. AirFresh enthält spezifische</w:t>
      </w:r>
      <w:r w:rsidR="008C0F3E" w:rsidRPr="00655196">
        <w:rPr>
          <w:sz w:val="22"/>
        </w:rPr>
        <w:t xml:space="preserve"> und hochkonzentrierte</w:t>
      </w:r>
      <w:r w:rsidRPr="00655196">
        <w:rPr>
          <w:sz w:val="22"/>
        </w:rPr>
        <w:t xml:space="preserve"> pflanzliche Extrakte. Mit </w:t>
      </w:r>
      <w:r w:rsidR="00DF0B74" w:rsidRPr="00655196">
        <w:rPr>
          <w:sz w:val="22"/>
        </w:rPr>
        <w:t>dem</w:t>
      </w:r>
      <w:r w:rsidRPr="00655196">
        <w:rPr>
          <w:sz w:val="22"/>
        </w:rPr>
        <w:t xml:space="preserve"> </w:t>
      </w:r>
      <w:r w:rsidRPr="00F46A94">
        <w:rPr>
          <w:sz w:val="22"/>
        </w:rPr>
        <w:t>speziell</w:t>
      </w:r>
      <w:r w:rsidR="00DF0B74" w:rsidRPr="00F46A94">
        <w:rPr>
          <w:sz w:val="22"/>
        </w:rPr>
        <w:t xml:space="preserve"> entwickelt</w:t>
      </w:r>
      <w:r w:rsidRPr="00F46A94">
        <w:rPr>
          <w:sz w:val="22"/>
        </w:rPr>
        <w:t>en Soft-Shell-Verfahren</w:t>
      </w:r>
      <w:r w:rsidRPr="00655196">
        <w:rPr>
          <w:sz w:val="22"/>
        </w:rPr>
        <w:t xml:space="preserve"> werden die Wirkstoffe </w:t>
      </w:r>
      <w:r w:rsidR="00C6513C">
        <w:rPr>
          <w:sz w:val="22"/>
        </w:rPr>
        <w:t>fixiert</w:t>
      </w:r>
      <w:r w:rsidRPr="00655196">
        <w:rPr>
          <w:sz w:val="22"/>
        </w:rPr>
        <w:t xml:space="preserve">. </w:t>
      </w:r>
      <w:r w:rsidR="00C6513C">
        <w:rPr>
          <w:sz w:val="22"/>
        </w:rPr>
        <w:t>Dank</w:t>
      </w:r>
      <w:r w:rsidR="00260490" w:rsidRPr="00655196">
        <w:rPr>
          <w:sz w:val="22"/>
        </w:rPr>
        <w:t xml:space="preserve"> Soft-Shell-Hülle </w:t>
      </w:r>
      <w:r w:rsidR="00C6513C">
        <w:rPr>
          <w:sz w:val="22"/>
        </w:rPr>
        <w:t>sind</w:t>
      </w:r>
      <w:r w:rsidR="00260490" w:rsidRPr="00655196">
        <w:rPr>
          <w:sz w:val="22"/>
        </w:rPr>
        <w:t xml:space="preserve"> die Wirkstoffe vor Prozesseinflüssen</w:t>
      </w:r>
      <w:r w:rsidR="00C6513C">
        <w:rPr>
          <w:sz w:val="22"/>
        </w:rPr>
        <w:t xml:space="preserve"> geschützt und</w:t>
      </w:r>
      <w:r w:rsidR="00260490" w:rsidRPr="00655196">
        <w:rPr>
          <w:sz w:val="22"/>
        </w:rPr>
        <w:t xml:space="preserve"> </w:t>
      </w:r>
      <w:r w:rsidR="00C6513C">
        <w:rPr>
          <w:sz w:val="22"/>
        </w:rPr>
        <w:t>werden gezielt im</w:t>
      </w:r>
      <w:r w:rsidR="00260490" w:rsidRPr="00655196">
        <w:rPr>
          <w:sz w:val="22"/>
        </w:rPr>
        <w:t xml:space="preserve"> oberen Magen-Darm-Trakt freigesetzt. </w:t>
      </w:r>
      <w:r w:rsidR="00275058" w:rsidRPr="00655196">
        <w:rPr>
          <w:sz w:val="22"/>
        </w:rPr>
        <w:t xml:space="preserve">Das macht die angestrebte Wirkung in der </w:t>
      </w:r>
      <w:r w:rsidR="00275058" w:rsidRPr="00655196">
        <w:rPr>
          <w:sz w:val="22"/>
        </w:rPr>
        <w:lastRenderedPageBreak/>
        <w:t>Lunge</w:t>
      </w:r>
      <w:r w:rsidR="00C6513C">
        <w:rPr>
          <w:sz w:val="22"/>
        </w:rPr>
        <w:t xml:space="preserve"> </w:t>
      </w:r>
      <w:r w:rsidR="00275058" w:rsidRPr="00655196">
        <w:rPr>
          <w:sz w:val="22"/>
        </w:rPr>
        <w:t>erst möglich. Durch die Effekte in der Lunge wird vor allem die Schleimprodu</w:t>
      </w:r>
      <w:r w:rsidR="00FE0A23" w:rsidRPr="00655196">
        <w:rPr>
          <w:sz w:val="22"/>
        </w:rPr>
        <w:t>ktion in den Bronchien angeregt und der Abtransport des Schleims und der Auswurf aus den Bronchien forciert.</w:t>
      </w:r>
    </w:p>
    <w:p w14:paraId="545C3318" w14:textId="77777777" w:rsidR="00F46A94" w:rsidRDefault="00F46A94">
      <w:pPr>
        <w:rPr>
          <w:b/>
          <w:sz w:val="22"/>
        </w:rPr>
      </w:pPr>
      <w:r>
        <w:rPr>
          <w:b/>
          <w:sz w:val="22"/>
        </w:rPr>
        <w:br w:type="page"/>
      </w:r>
    </w:p>
    <w:p w14:paraId="70B6B5D4" w14:textId="79C6A2B0" w:rsidR="00275058" w:rsidRPr="00F46A94" w:rsidRDefault="00655196" w:rsidP="00F46A94">
      <w:pPr>
        <w:spacing w:line="360" w:lineRule="auto"/>
        <w:ind w:right="845"/>
        <w:rPr>
          <w:b/>
          <w:sz w:val="22"/>
        </w:rPr>
      </w:pPr>
      <w:r w:rsidRPr="00F46A94">
        <w:rPr>
          <w:b/>
          <w:sz w:val="22"/>
        </w:rPr>
        <w:lastRenderedPageBreak/>
        <w:t>Weniger Medikamentengabe</w:t>
      </w:r>
    </w:p>
    <w:p w14:paraId="6CBC46C0" w14:textId="40E9672D" w:rsidR="00DC3759" w:rsidRPr="00FB4510" w:rsidRDefault="0080419D" w:rsidP="00F46A94">
      <w:pPr>
        <w:spacing w:line="360" w:lineRule="auto"/>
        <w:ind w:right="845"/>
        <w:rPr>
          <w:sz w:val="22"/>
        </w:rPr>
      </w:pPr>
      <w:r>
        <w:rPr>
          <w:sz w:val="22"/>
        </w:rPr>
        <w:t>Mit</w:t>
      </w:r>
      <w:r w:rsidR="00DC3759" w:rsidRPr="00FB4510">
        <w:rPr>
          <w:sz w:val="22"/>
        </w:rPr>
        <w:t xml:space="preserve"> AirFresh </w:t>
      </w:r>
      <w:r>
        <w:rPr>
          <w:sz w:val="22"/>
        </w:rPr>
        <w:t>kann der Einsatz von Medikamenten reduziert werden</w:t>
      </w:r>
      <w:r w:rsidR="00DC3759" w:rsidRPr="00FB4510">
        <w:rPr>
          <w:sz w:val="22"/>
        </w:rPr>
        <w:t xml:space="preserve">. </w:t>
      </w:r>
      <w:r w:rsidR="00600603" w:rsidRPr="00FB4510">
        <w:rPr>
          <w:sz w:val="22"/>
        </w:rPr>
        <w:t>Dies</w:t>
      </w:r>
      <w:r w:rsidR="00DC3759" w:rsidRPr="00FB4510">
        <w:rPr>
          <w:sz w:val="22"/>
        </w:rPr>
        <w:t xml:space="preserve"> konnte das Produkt im Praxistest unter Beweis stellen</w:t>
      </w:r>
      <w:r>
        <w:rPr>
          <w:sz w:val="22"/>
        </w:rPr>
        <w:t>:</w:t>
      </w:r>
      <w:r w:rsidR="00DC3759" w:rsidRPr="00FB4510">
        <w:rPr>
          <w:sz w:val="22"/>
        </w:rPr>
        <w:t xml:space="preserve"> </w:t>
      </w:r>
      <w:r w:rsidR="00C949C1">
        <w:rPr>
          <w:sz w:val="22"/>
        </w:rPr>
        <w:t>Dank</w:t>
      </w:r>
      <w:r w:rsidR="00DC3759" w:rsidRPr="00FB4510">
        <w:rPr>
          <w:sz w:val="22"/>
        </w:rPr>
        <w:t xml:space="preserve"> AirFresh </w:t>
      </w:r>
      <w:r w:rsidR="00600603" w:rsidRPr="00FB4510">
        <w:rPr>
          <w:sz w:val="22"/>
        </w:rPr>
        <w:t xml:space="preserve">waren weniger Medikamente, insbesondere weniger Antibiotika nötig. Das bedeutet geringere Direktkosten für Produzenten und weniger Belastung für Tier, Mensch und Umwelt. AirFresh ist der Beleg, dass Investitionen in eine Verbesserung des Tierwohls sich auszahlen. </w:t>
      </w:r>
    </w:p>
    <w:p w14:paraId="01FAF259" w14:textId="4B7B0F05" w:rsidR="006A3044" w:rsidRPr="00655196" w:rsidRDefault="006A3044" w:rsidP="00F46A94">
      <w:pPr>
        <w:spacing w:line="360" w:lineRule="auto"/>
        <w:ind w:right="845"/>
        <w:rPr>
          <w:sz w:val="22"/>
        </w:rPr>
      </w:pPr>
    </w:p>
    <w:p w14:paraId="173A4A47" w14:textId="77777777" w:rsidR="006344D5" w:rsidRPr="00655196" w:rsidRDefault="006344D5" w:rsidP="00F46A94">
      <w:pPr>
        <w:spacing w:line="360" w:lineRule="auto"/>
        <w:ind w:right="845"/>
        <w:rPr>
          <w:sz w:val="22"/>
        </w:rPr>
        <w:sectPr w:rsidR="006344D5" w:rsidRPr="00655196" w:rsidSect="00F46A94">
          <w:headerReference w:type="default" r:id="rId8"/>
          <w:footerReference w:type="default" r:id="rId9"/>
          <w:pgSz w:w="11906" w:h="16838"/>
          <w:pgMar w:top="4253" w:right="1418" w:bottom="1985" w:left="1985" w:header="709" w:footer="709" w:gutter="0"/>
          <w:cols w:space="708"/>
          <w:docGrid w:linePitch="360"/>
        </w:sectPr>
      </w:pPr>
    </w:p>
    <w:p w14:paraId="58805A53" w14:textId="77777777" w:rsidR="005402E9" w:rsidRDefault="005402E9" w:rsidP="00655196">
      <w:pPr>
        <w:ind w:left="-284"/>
      </w:pPr>
    </w:p>
    <w:p w14:paraId="702114FB" w14:textId="77777777" w:rsidR="00F46A94" w:rsidRDefault="00F46A94" w:rsidP="00655196">
      <w:pPr>
        <w:ind w:left="-284"/>
      </w:pPr>
    </w:p>
    <w:p w14:paraId="402EC54A" w14:textId="77777777" w:rsidR="00F46A94" w:rsidRDefault="00F46A94" w:rsidP="00655196">
      <w:pPr>
        <w:ind w:left="-284"/>
      </w:pPr>
    </w:p>
    <w:p w14:paraId="2B91F8F0" w14:textId="77777777" w:rsidR="00DF0B74" w:rsidRPr="00850D7D" w:rsidRDefault="00DF0B74" w:rsidP="00655196">
      <w:pPr>
        <w:spacing w:after="0" w:line="240" w:lineRule="auto"/>
        <w:ind w:left="-284"/>
        <w:rPr>
          <w:i/>
          <w:sz w:val="22"/>
        </w:rPr>
      </w:pPr>
      <w:r w:rsidRPr="00850D7D">
        <w:rPr>
          <w:i/>
          <w:sz w:val="22"/>
        </w:rPr>
        <w:t xml:space="preserve">Links: </w:t>
      </w:r>
    </w:p>
    <w:p w14:paraId="1A07E0A3" w14:textId="77777777" w:rsidR="00DF0B74" w:rsidRPr="00850D7D" w:rsidRDefault="00DF0B74" w:rsidP="00655196">
      <w:pPr>
        <w:spacing w:after="0" w:line="240" w:lineRule="auto"/>
        <w:ind w:left="-284"/>
        <w:rPr>
          <w:i/>
          <w:sz w:val="22"/>
        </w:rPr>
      </w:pPr>
    </w:p>
    <w:p w14:paraId="3B4191B3" w14:textId="77777777" w:rsidR="00DF0B74" w:rsidRPr="00850D7D" w:rsidRDefault="00FB4510" w:rsidP="00655196">
      <w:pPr>
        <w:spacing w:after="0" w:line="240" w:lineRule="auto"/>
        <w:ind w:left="-284"/>
        <w:rPr>
          <w:i/>
          <w:sz w:val="22"/>
        </w:rPr>
      </w:pPr>
      <w:hyperlink r:id="rId10" w:history="1">
        <w:r w:rsidR="00DF0B74" w:rsidRPr="00850D7D">
          <w:rPr>
            <w:rStyle w:val="Hyperlink"/>
            <w:i/>
            <w:sz w:val="22"/>
          </w:rPr>
          <w:t>www.dr-eckel.de</w:t>
        </w:r>
      </w:hyperlink>
    </w:p>
    <w:p w14:paraId="5D7F5A9D" w14:textId="77777777" w:rsidR="00DF0B74" w:rsidRPr="00850D7D" w:rsidRDefault="00FB4510" w:rsidP="00655196">
      <w:pPr>
        <w:spacing w:after="0" w:line="240" w:lineRule="auto"/>
        <w:ind w:left="-284"/>
        <w:rPr>
          <w:i/>
          <w:sz w:val="22"/>
        </w:rPr>
      </w:pPr>
      <w:hyperlink r:id="rId11" w:history="1">
        <w:r w:rsidR="00DF0B74" w:rsidRPr="00850D7D">
          <w:rPr>
            <w:rStyle w:val="Hyperlink"/>
            <w:i/>
            <w:sz w:val="22"/>
          </w:rPr>
          <w:t>www.dr-eckel.de/de/produkte-overview/</w:t>
        </w:r>
      </w:hyperlink>
    </w:p>
    <w:p w14:paraId="79C42A06" w14:textId="77777777" w:rsidR="00DF0B74" w:rsidRPr="00850D7D" w:rsidRDefault="00FB4510" w:rsidP="00655196">
      <w:pPr>
        <w:spacing w:after="0" w:line="240" w:lineRule="auto"/>
        <w:ind w:left="-284"/>
        <w:jc w:val="both"/>
        <w:rPr>
          <w:i/>
          <w:sz w:val="22"/>
        </w:rPr>
      </w:pPr>
      <w:hyperlink r:id="rId12" w:history="1">
        <w:r w:rsidR="00DF0B74" w:rsidRPr="00850D7D">
          <w:rPr>
            <w:rStyle w:val="Hyperlink"/>
            <w:i/>
            <w:sz w:val="22"/>
          </w:rPr>
          <w:t>www.dr-eckel.de/de/presse</w:t>
        </w:r>
      </w:hyperlink>
      <w:r w:rsidR="00DF0B74" w:rsidRPr="00850D7D">
        <w:rPr>
          <w:i/>
          <w:sz w:val="22"/>
        </w:rPr>
        <w:t xml:space="preserve"> </w:t>
      </w:r>
    </w:p>
    <w:p w14:paraId="6F804893" w14:textId="77777777" w:rsidR="00DF0B74" w:rsidRPr="00850D7D" w:rsidRDefault="00DF0B74" w:rsidP="00655196">
      <w:pPr>
        <w:spacing w:after="0" w:line="240" w:lineRule="auto"/>
        <w:ind w:left="-284"/>
        <w:jc w:val="both"/>
        <w:rPr>
          <w:i/>
          <w:sz w:val="22"/>
        </w:rPr>
      </w:pPr>
    </w:p>
    <w:p w14:paraId="276D165B" w14:textId="77777777" w:rsidR="00DF0B74" w:rsidRPr="00850D7D" w:rsidRDefault="00DF0B74" w:rsidP="00655196">
      <w:pPr>
        <w:spacing w:after="0" w:line="240" w:lineRule="auto"/>
        <w:ind w:left="-284"/>
        <w:jc w:val="both"/>
        <w:rPr>
          <w:i/>
          <w:sz w:val="22"/>
        </w:rPr>
      </w:pPr>
    </w:p>
    <w:p w14:paraId="1EFF6AB7" w14:textId="77777777" w:rsidR="00DF0B74" w:rsidRPr="00850D7D" w:rsidRDefault="00DF0B74" w:rsidP="00655196">
      <w:pPr>
        <w:spacing w:after="0" w:line="240" w:lineRule="auto"/>
        <w:ind w:left="-284"/>
        <w:jc w:val="both"/>
        <w:rPr>
          <w:i/>
          <w:sz w:val="22"/>
        </w:rPr>
      </w:pPr>
      <w:r w:rsidRPr="00850D7D">
        <w:rPr>
          <w:i/>
          <w:sz w:val="22"/>
        </w:rPr>
        <w:t xml:space="preserve">Kontakt </w:t>
      </w:r>
    </w:p>
    <w:p w14:paraId="47ADB729" w14:textId="77777777" w:rsidR="00DF0B74" w:rsidRPr="00850D7D" w:rsidRDefault="00DF0B74" w:rsidP="00655196">
      <w:pPr>
        <w:spacing w:after="0" w:line="240" w:lineRule="auto"/>
        <w:ind w:left="-284"/>
        <w:jc w:val="both"/>
        <w:rPr>
          <w:i/>
          <w:sz w:val="22"/>
        </w:rPr>
        <w:sectPr w:rsidR="00DF0B74" w:rsidRPr="00850D7D" w:rsidSect="00DF0B74">
          <w:headerReference w:type="default" r:id="rId13"/>
          <w:footerReference w:type="default" r:id="rId14"/>
          <w:type w:val="continuous"/>
          <w:pgSz w:w="11906" w:h="16838"/>
          <w:pgMar w:top="4253" w:right="1418" w:bottom="1134" w:left="1701" w:header="709" w:footer="709" w:gutter="0"/>
          <w:cols w:space="708"/>
          <w:docGrid w:linePitch="360"/>
        </w:sectPr>
      </w:pPr>
    </w:p>
    <w:p w14:paraId="6E588113" w14:textId="77777777" w:rsidR="00DF0B74" w:rsidRPr="00850D7D" w:rsidRDefault="00DF0B74" w:rsidP="00655196">
      <w:pPr>
        <w:spacing w:after="0" w:line="240" w:lineRule="auto"/>
        <w:ind w:left="-284"/>
        <w:jc w:val="both"/>
        <w:rPr>
          <w:i/>
          <w:sz w:val="22"/>
        </w:rPr>
      </w:pPr>
      <w:r w:rsidRPr="00850D7D">
        <w:rPr>
          <w:i/>
          <w:sz w:val="22"/>
        </w:rPr>
        <w:t>Allgemeine Informationen:</w:t>
      </w:r>
    </w:p>
    <w:p w14:paraId="545CA64B" w14:textId="77777777" w:rsidR="00DF0B74" w:rsidRPr="00881DF1" w:rsidRDefault="00DF0B74" w:rsidP="00655196">
      <w:pPr>
        <w:spacing w:after="0" w:line="240" w:lineRule="auto"/>
        <w:ind w:left="-284"/>
        <w:jc w:val="both"/>
        <w:rPr>
          <w:i/>
          <w:sz w:val="22"/>
        </w:rPr>
      </w:pPr>
      <w:r w:rsidRPr="00881DF1">
        <w:rPr>
          <w:i/>
          <w:sz w:val="22"/>
        </w:rPr>
        <w:t>Andrea Dietrich</w:t>
      </w:r>
    </w:p>
    <w:p w14:paraId="016476C6" w14:textId="77777777" w:rsidR="00DF0B74" w:rsidRPr="00881DF1" w:rsidRDefault="00DF0B74" w:rsidP="00655196">
      <w:pPr>
        <w:spacing w:after="0" w:line="240" w:lineRule="auto"/>
        <w:ind w:left="-284"/>
        <w:jc w:val="both"/>
        <w:rPr>
          <w:i/>
          <w:sz w:val="22"/>
        </w:rPr>
      </w:pPr>
      <w:r w:rsidRPr="00881DF1">
        <w:rPr>
          <w:i/>
          <w:sz w:val="22"/>
        </w:rPr>
        <w:t xml:space="preserve">PR &amp; Communication </w:t>
      </w:r>
    </w:p>
    <w:p w14:paraId="062D3026" w14:textId="77777777" w:rsidR="00DF0B74" w:rsidRPr="00881DF1" w:rsidRDefault="00DF0B74" w:rsidP="00655196">
      <w:pPr>
        <w:spacing w:after="0" w:line="240" w:lineRule="auto"/>
        <w:ind w:left="-284"/>
        <w:jc w:val="both"/>
        <w:rPr>
          <w:i/>
          <w:sz w:val="22"/>
        </w:rPr>
      </w:pPr>
      <w:r w:rsidRPr="00881DF1">
        <w:rPr>
          <w:i/>
          <w:sz w:val="22"/>
        </w:rPr>
        <w:t>Tel.:+49 2636 / 9749 - 48</w:t>
      </w:r>
    </w:p>
    <w:p w14:paraId="0E9CC759" w14:textId="77777777" w:rsidR="00DF0B74" w:rsidRPr="00C259FC" w:rsidRDefault="00DF0B74" w:rsidP="00655196">
      <w:pPr>
        <w:spacing w:after="0" w:line="240" w:lineRule="auto"/>
        <w:ind w:left="-284"/>
        <w:jc w:val="both"/>
        <w:rPr>
          <w:i/>
          <w:sz w:val="22"/>
        </w:rPr>
      </w:pPr>
      <w:r w:rsidRPr="00C259FC">
        <w:rPr>
          <w:i/>
          <w:sz w:val="22"/>
        </w:rPr>
        <w:t>a.dietrich@dr-eckel.de</w:t>
      </w:r>
    </w:p>
    <w:p w14:paraId="2F986061" w14:textId="18D32C78" w:rsidR="00DF0B74" w:rsidRPr="00DF0B74" w:rsidRDefault="00DF0B74" w:rsidP="00655196">
      <w:pPr>
        <w:spacing w:after="0" w:line="240" w:lineRule="auto"/>
        <w:ind w:left="-284"/>
        <w:jc w:val="both"/>
        <w:rPr>
          <w:i/>
          <w:sz w:val="22"/>
          <w:lang w:val="en-GB"/>
        </w:rPr>
      </w:pPr>
      <w:r w:rsidRPr="00866D65">
        <w:rPr>
          <w:i/>
          <w:sz w:val="22"/>
          <w:lang w:val="en-GB"/>
        </w:rPr>
        <w:br w:type="column"/>
      </w:r>
      <w:r w:rsidRPr="00DF0B74">
        <w:rPr>
          <w:i/>
          <w:sz w:val="22"/>
          <w:lang w:val="en-GB"/>
        </w:rPr>
        <w:lastRenderedPageBreak/>
        <w:t xml:space="preserve">AirFresh: </w:t>
      </w:r>
    </w:p>
    <w:p w14:paraId="03B648E8" w14:textId="3D2B7A83" w:rsidR="00DF0B74" w:rsidRPr="00850D7D" w:rsidRDefault="00DF0B74" w:rsidP="00655196">
      <w:pPr>
        <w:spacing w:after="0" w:line="240" w:lineRule="auto"/>
        <w:ind w:left="-284"/>
        <w:jc w:val="both"/>
        <w:rPr>
          <w:i/>
          <w:sz w:val="22"/>
          <w:lang w:val="en-GB"/>
        </w:rPr>
      </w:pPr>
      <w:r>
        <w:rPr>
          <w:i/>
          <w:sz w:val="22"/>
          <w:lang w:val="en-GB"/>
        </w:rPr>
        <w:t>Dr. Elisabeth Holl</w:t>
      </w:r>
    </w:p>
    <w:p w14:paraId="0317A5E8" w14:textId="7FF97F9E" w:rsidR="00DF0B74" w:rsidRPr="00850D7D" w:rsidRDefault="00DF0B74" w:rsidP="00655196">
      <w:pPr>
        <w:spacing w:after="0" w:line="240" w:lineRule="auto"/>
        <w:ind w:left="-284"/>
        <w:jc w:val="both"/>
        <w:rPr>
          <w:i/>
          <w:sz w:val="22"/>
          <w:lang w:val="en-GB"/>
        </w:rPr>
      </w:pPr>
      <w:r>
        <w:rPr>
          <w:i/>
          <w:sz w:val="22"/>
          <w:lang w:val="en-GB"/>
        </w:rPr>
        <w:t>Technical Sales</w:t>
      </w:r>
    </w:p>
    <w:p w14:paraId="3D445C8B" w14:textId="01FC3DF9" w:rsidR="00DF0B74" w:rsidRPr="00655196" w:rsidRDefault="00DF0B74" w:rsidP="00655196">
      <w:pPr>
        <w:spacing w:after="0" w:line="240" w:lineRule="auto"/>
        <w:ind w:left="-284"/>
        <w:jc w:val="both"/>
        <w:rPr>
          <w:i/>
          <w:sz w:val="22"/>
        </w:rPr>
      </w:pPr>
      <w:r w:rsidRPr="00655196">
        <w:rPr>
          <w:i/>
          <w:sz w:val="22"/>
        </w:rPr>
        <w:t xml:space="preserve">Tel.:+49 2636 / 9749 - </w:t>
      </w:r>
      <w:r w:rsidR="00655196" w:rsidRPr="00655196">
        <w:rPr>
          <w:i/>
          <w:sz w:val="22"/>
        </w:rPr>
        <w:t>15</w:t>
      </w:r>
    </w:p>
    <w:p w14:paraId="029F213C" w14:textId="3016E400" w:rsidR="00DF0B74" w:rsidRPr="00655196" w:rsidRDefault="00655196" w:rsidP="00655196">
      <w:pPr>
        <w:ind w:left="-284"/>
        <w:rPr>
          <w:sz w:val="22"/>
        </w:rPr>
      </w:pPr>
      <w:r w:rsidRPr="00655196">
        <w:rPr>
          <w:i/>
          <w:sz w:val="22"/>
        </w:rPr>
        <w:t>e.</w:t>
      </w:r>
      <w:r>
        <w:rPr>
          <w:i/>
          <w:sz w:val="22"/>
        </w:rPr>
        <w:t>holl</w:t>
      </w:r>
      <w:r w:rsidR="00DF0B74" w:rsidRPr="00655196">
        <w:rPr>
          <w:i/>
          <w:sz w:val="22"/>
        </w:rPr>
        <w:t>@dr-eckel.de</w:t>
      </w:r>
    </w:p>
    <w:p w14:paraId="2DCAB205" w14:textId="77777777" w:rsidR="00DF0B74" w:rsidRPr="00655196" w:rsidRDefault="00DF0B74" w:rsidP="00655196">
      <w:pPr>
        <w:ind w:left="-284"/>
        <w:rPr>
          <w:sz w:val="22"/>
        </w:rPr>
        <w:sectPr w:rsidR="00DF0B74" w:rsidRPr="00655196" w:rsidSect="0080419D">
          <w:type w:val="continuous"/>
          <w:pgSz w:w="11906" w:h="16838"/>
          <w:pgMar w:top="3969" w:right="1418" w:bottom="1134" w:left="1701" w:header="709" w:footer="709" w:gutter="0"/>
          <w:cols w:num="2" w:space="708"/>
          <w:docGrid w:linePitch="360"/>
        </w:sectPr>
      </w:pPr>
    </w:p>
    <w:p w14:paraId="594F0B11" w14:textId="67402466" w:rsidR="005402E9" w:rsidRPr="004F5380" w:rsidRDefault="005402E9" w:rsidP="00CE2AF2">
      <w:pPr>
        <w:tabs>
          <w:tab w:val="left" w:pos="5336"/>
        </w:tabs>
      </w:pPr>
    </w:p>
    <w:sectPr w:rsidR="005402E9" w:rsidRPr="004F5380" w:rsidSect="006344D5">
      <w:type w:val="continuous"/>
      <w:pgSz w:w="11906" w:h="16838"/>
      <w:pgMar w:top="4253" w:right="1418" w:bottom="1134"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729A1A6" w16cid:durableId="1F8464C5"/>
  <w16cid:commentId w16cid:paraId="368002C1" w16cid:durableId="1F8464ED"/>
  <w16cid:commentId w16cid:paraId="0F201FF3" w16cid:durableId="1F84653E"/>
  <w16cid:commentId w16cid:paraId="20E4C16A" w16cid:durableId="1F87620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7CB990" w14:textId="77777777" w:rsidR="0080419D" w:rsidRDefault="0080419D" w:rsidP="00692E40">
      <w:pPr>
        <w:spacing w:after="0" w:line="240" w:lineRule="auto"/>
      </w:pPr>
      <w:r>
        <w:separator/>
      </w:r>
    </w:p>
  </w:endnote>
  <w:endnote w:type="continuationSeparator" w:id="0">
    <w:p w14:paraId="6386F181" w14:textId="77777777" w:rsidR="0080419D" w:rsidRDefault="0080419D" w:rsidP="00692E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utiger LT Std 45 Light">
    <w:panose1 w:val="020B0402020204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99CDCB" w14:textId="7752F996" w:rsidR="0080419D" w:rsidRDefault="0080419D">
    <w:pPr>
      <w:pStyle w:val="Fuzeile"/>
    </w:pPr>
    <w:r>
      <w:rPr>
        <w:noProof/>
        <w:lang w:eastAsia="de-DE"/>
      </w:rPr>
      <w:drawing>
        <wp:anchor distT="0" distB="0" distL="114300" distR="114300" simplePos="0" relativeHeight="251661312" behindDoc="1" locked="0" layoutInCell="1" allowOverlap="1" wp14:anchorId="49BF758C" wp14:editId="196F14AF">
          <wp:simplePos x="0" y="0"/>
          <wp:positionH relativeFrom="column">
            <wp:posOffset>-371363</wp:posOffset>
          </wp:positionH>
          <wp:positionV relativeFrom="paragraph">
            <wp:posOffset>-388769</wp:posOffset>
          </wp:positionV>
          <wp:extent cx="6425845" cy="836706"/>
          <wp:effectExtent l="0" t="0" r="0" b="1905"/>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ter Dr. Ecke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25845" cy="836706"/>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169713"/>
      <w:placeholder>
        <w:docPart w:val="39198496E0BB44A8857FA5B2D04CDFFA"/>
      </w:placeholder>
      <w:temporary/>
      <w:showingPlcHdr/>
      <w15:appearance w15:val="hidden"/>
    </w:sdtPr>
    <w:sdtEndPr/>
    <w:sdtContent>
      <w:p w14:paraId="757956DF" w14:textId="77777777" w:rsidR="0080419D" w:rsidRDefault="0080419D">
        <w:pPr>
          <w:pStyle w:val="Fuzeile"/>
        </w:pPr>
        <w:r>
          <w:t>[Hier eingeben]</w:t>
        </w:r>
      </w:p>
    </w:sdtContent>
  </w:sdt>
  <w:p w14:paraId="7C0A15BA" w14:textId="77777777" w:rsidR="0080419D" w:rsidRDefault="0080419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6E8496" w14:textId="77777777" w:rsidR="0080419D" w:rsidRDefault="0080419D" w:rsidP="00692E40">
      <w:pPr>
        <w:spacing w:after="0" w:line="240" w:lineRule="auto"/>
      </w:pPr>
      <w:r>
        <w:separator/>
      </w:r>
    </w:p>
  </w:footnote>
  <w:footnote w:type="continuationSeparator" w:id="0">
    <w:p w14:paraId="4E2A44D1" w14:textId="77777777" w:rsidR="0080419D" w:rsidRDefault="0080419D" w:rsidP="00692E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0D6A5F" w14:textId="77777777" w:rsidR="0080419D" w:rsidRDefault="0080419D" w:rsidP="00692E40">
    <w:pPr>
      <w:pStyle w:val="Kopfzeile"/>
      <w:tabs>
        <w:tab w:val="clear" w:pos="9072"/>
      </w:tabs>
    </w:pPr>
    <w:r>
      <w:rPr>
        <w:noProof/>
        <w:lang w:eastAsia="de-DE"/>
      </w:rPr>
      <w:drawing>
        <wp:anchor distT="0" distB="0" distL="114300" distR="114300" simplePos="0" relativeHeight="251658240" behindDoc="1" locked="0" layoutInCell="1" allowOverlap="1" wp14:anchorId="2CED94E5" wp14:editId="3175EB5C">
          <wp:simplePos x="0" y="0"/>
          <wp:positionH relativeFrom="page">
            <wp:align>right</wp:align>
          </wp:positionH>
          <wp:positionV relativeFrom="paragraph">
            <wp:posOffset>-440055</wp:posOffset>
          </wp:positionV>
          <wp:extent cx="7534275" cy="2628900"/>
          <wp:effectExtent l="0" t="0" r="9525"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knowlogy Bogen.jpg"/>
                  <pic:cNvPicPr/>
                </pic:nvPicPr>
                <pic:blipFill rotWithShape="1">
                  <a:blip r:embed="rId1" cstate="print">
                    <a:extLst>
                      <a:ext uri="{28A0092B-C50C-407E-A947-70E740481C1C}">
                        <a14:useLocalDpi xmlns:a14="http://schemas.microsoft.com/office/drawing/2010/main" val="0"/>
                      </a:ext>
                    </a:extLst>
                  </a:blip>
                  <a:srcRect b="34069"/>
                  <a:stretch/>
                </pic:blipFill>
                <pic:spPr bwMode="auto">
                  <a:xfrm>
                    <a:off x="0" y="0"/>
                    <a:ext cx="7534275" cy="2628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p w14:paraId="72B6ADB4" w14:textId="77777777" w:rsidR="0080419D" w:rsidRDefault="0080419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57568" w14:textId="77777777" w:rsidR="0080419D" w:rsidRDefault="0080419D">
    <w:pPr>
      <w:pStyle w:val="Kopfzeile"/>
    </w:pPr>
    <w:r>
      <w:rPr>
        <w:noProof/>
        <w:lang w:eastAsia="de-DE"/>
      </w:rPr>
      <w:drawing>
        <wp:anchor distT="0" distB="0" distL="114300" distR="114300" simplePos="0" relativeHeight="251660288" behindDoc="1" locked="0" layoutInCell="1" allowOverlap="1" wp14:anchorId="0A581FF4" wp14:editId="71CE8DEF">
          <wp:simplePos x="0" y="0"/>
          <wp:positionH relativeFrom="page">
            <wp:align>right</wp:align>
          </wp:positionH>
          <wp:positionV relativeFrom="paragraph">
            <wp:posOffset>-449617</wp:posOffset>
          </wp:positionV>
          <wp:extent cx="7554259" cy="4315887"/>
          <wp:effectExtent l="0" t="0" r="8890" b="889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 Dr. Eckel Presseinfo D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4259" cy="4315887"/>
                  </a:xfrm>
                  <a:prstGeom prst="rect">
                    <a:avLst/>
                  </a:prstGeom>
                </pic:spPr>
              </pic:pic>
            </a:graphicData>
          </a:graphic>
          <wp14:sizeRelH relativeFrom="page">
            <wp14:pctWidth>0</wp14:pctWidth>
          </wp14:sizeRelH>
          <wp14:sizeRelV relativeFrom="page">
            <wp14:pctHeight>0</wp14:pctHeight>
          </wp14:sizeRelV>
        </wp:anchor>
      </w:drawing>
    </w:r>
  </w:p>
  <w:p w14:paraId="1485CCBC" w14:textId="77777777" w:rsidR="0080419D" w:rsidRDefault="0080419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603AF5"/>
    <w:multiLevelType w:val="hybridMultilevel"/>
    <w:tmpl w:val="8A461C68"/>
    <w:lvl w:ilvl="0" w:tplc="59D246E8">
      <w:numFmt w:val="bullet"/>
      <w:lvlText w:val="-"/>
      <w:lvlJc w:val="left"/>
      <w:pPr>
        <w:ind w:left="720" w:hanging="360"/>
      </w:pPr>
      <w:rPr>
        <w:rFonts w:ascii="Frutiger LT Std 45 Light" w:eastAsiaTheme="minorHAnsi" w:hAnsi="Frutiger LT Std 45 Light"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E40"/>
    <w:rsid w:val="00097624"/>
    <w:rsid w:val="000C752B"/>
    <w:rsid w:val="000E0235"/>
    <w:rsid w:val="00191DD0"/>
    <w:rsid w:val="00196D5C"/>
    <w:rsid w:val="001F5DE0"/>
    <w:rsid w:val="00260490"/>
    <w:rsid w:val="00275058"/>
    <w:rsid w:val="0028002A"/>
    <w:rsid w:val="00350041"/>
    <w:rsid w:val="003A5EAC"/>
    <w:rsid w:val="003B076F"/>
    <w:rsid w:val="00405F14"/>
    <w:rsid w:val="00466154"/>
    <w:rsid w:val="00466433"/>
    <w:rsid w:val="00485EB2"/>
    <w:rsid w:val="004D55E7"/>
    <w:rsid w:val="004F4EAB"/>
    <w:rsid w:val="004F5380"/>
    <w:rsid w:val="005402E9"/>
    <w:rsid w:val="005C1ACD"/>
    <w:rsid w:val="00600603"/>
    <w:rsid w:val="006344D5"/>
    <w:rsid w:val="00655196"/>
    <w:rsid w:val="00692E40"/>
    <w:rsid w:val="006A3044"/>
    <w:rsid w:val="0080419D"/>
    <w:rsid w:val="00826D7E"/>
    <w:rsid w:val="00866D65"/>
    <w:rsid w:val="00881DF1"/>
    <w:rsid w:val="00886545"/>
    <w:rsid w:val="008936D9"/>
    <w:rsid w:val="008C0F3E"/>
    <w:rsid w:val="0091587A"/>
    <w:rsid w:val="00921E4C"/>
    <w:rsid w:val="00965F54"/>
    <w:rsid w:val="009D2F02"/>
    <w:rsid w:val="00B06132"/>
    <w:rsid w:val="00B1717D"/>
    <w:rsid w:val="00B6574C"/>
    <w:rsid w:val="00B67BE3"/>
    <w:rsid w:val="00B76402"/>
    <w:rsid w:val="00C41148"/>
    <w:rsid w:val="00C6513C"/>
    <w:rsid w:val="00C949C1"/>
    <w:rsid w:val="00CE28D0"/>
    <w:rsid w:val="00CE2AF2"/>
    <w:rsid w:val="00CF1FBA"/>
    <w:rsid w:val="00D121AC"/>
    <w:rsid w:val="00D131CA"/>
    <w:rsid w:val="00DC3759"/>
    <w:rsid w:val="00DF0B74"/>
    <w:rsid w:val="00E658F6"/>
    <w:rsid w:val="00EB3300"/>
    <w:rsid w:val="00EB5915"/>
    <w:rsid w:val="00F2345F"/>
    <w:rsid w:val="00F46A94"/>
    <w:rsid w:val="00FB4510"/>
    <w:rsid w:val="00FE0A2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13D2FDEB"/>
  <w15:chartTrackingRefBased/>
  <w15:docId w15:val="{A8EAA826-7550-4B3A-A1F3-E29DE1482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Frutiger LT Std 45 Light" w:eastAsiaTheme="minorHAnsi" w:hAnsi="Frutiger LT Std 45 Light" w:cs="Arial"/>
        <w:sz w:val="24"/>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92E4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92E40"/>
  </w:style>
  <w:style w:type="paragraph" w:styleId="Fuzeile">
    <w:name w:val="footer"/>
    <w:basedOn w:val="Standard"/>
    <w:link w:val="FuzeileZchn"/>
    <w:uiPriority w:val="99"/>
    <w:unhideWhenUsed/>
    <w:rsid w:val="00692E4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92E40"/>
  </w:style>
  <w:style w:type="paragraph" w:styleId="Listenabsatz">
    <w:name w:val="List Paragraph"/>
    <w:basedOn w:val="Standard"/>
    <w:uiPriority w:val="34"/>
    <w:qFormat/>
    <w:rsid w:val="00692E40"/>
    <w:pPr>
      <w:ind w:left="720"/>
      <w:contextualSpacing/>
    </w:pPr>
  </w:style>
  <w:style w:type="paragraph" w:styleId="Sprechblasentext">
    <w:name w:val="Balloon Text"/>
    <w:basedOn w:val="Standard"/>
    <w:link w:val="SprechblasentextZchn"/>
    <w:uiPriority w:val="99"/>
    <w:semiHidden/>
    <w:unhideWhenUsed/>
    <w:rsid w:val="0028002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8002A"/>
    <w:rPr>
      <w:rFonts w:ascii="Segoe UI" w:hAnsi="Segoe UI" w:cs="Segoe UI"/>
      <w:sz w:val="18"/>
      <w:szCs w:val="18"/>
    </w:rPr>
  </w:style>
  <w:style w:type="character" w:styleId="Kommentarzeichen">
    <w:name w:val="annotation reference"/>
    <w:basedOn w:val="Absatz-Standardschriftart"/>
    <w:uiPriority w:val="99"/>
    <w:semiHidden/>
    <w:unhideWhenUsed/>
    <w:rsid w:val="0028002A"/>
    <w:rPr>
      <w:sz w:val="16"/>
      <w:szCs w:val="16"/>
    </w:rPr>
  </w:style>
  <w:style w:type="paragraph" w:styleId="Kommentartext">
    <w:name w:val="annotation text"/>
    <w:basedOn w:val="Standard"/>
    <w:link w:val="KommentartextZchn"/>
    <w:uiPriority w:val="99"/>
    <w:semiHidden/>
    <w:unhideWhenUsed/>
    <w:rsid w:val="0028002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8002A"/>
    <w:rPr>
      <w:sz w:val="20"/>
      <w:szCs w:val="20"/>
    </w:rPr>
  </w:style>
  <w:style w:type="paragraph" w:styleId="Kommentarthema">
    <w:name w:val="annotation subject"/>
    <w:basedOn w:val="Kommentartext"/>
    <w:next w:val="Kommentartext"/>
    <w:link w:val="KommentarthemaZchn"/>
    <w:uiPriority w:val="99"/>
    <w:semiHidden/>
    <w:unhideWhenUsed/>
    <w:rsid w:val="0028002A"/>
    <w:rPr>
      <w:b/>
      <w:bCs/>
    </w:rPr>
  </w:style>
  <w:style w:type="character" w:customStyle="1" w:styleId="KommentarthemaZchn">
    <w:name w:val="Kommentarthema Zchn"/>
    <w:basedOn w:val="KommentartextZchn"/>
    <w:link w:val="Kommentarthema"/>
    <w:uiPriority w:val="99"/>
    <w:semiHidden/>
    <w:rsid w:val="0028002A"/>
    <w:rPr>
      <w:b/>
      <w:bCs/>
      <w:sz w:val="20"/>
      <w:szCs w:val="20"/>
    </w:rPr>
  </w:style>
  <w:style w:type="character" w:styleId="Hyperlink">
    <w:name w:val="Hyperlink"/>
    <w:basedOn w:val="Absatz-Standardschriftart"/>
    <w:uiPriority w:val="99"/>
    <w:unhideWhenUsed/>
    <w:rsid w:val="005402E9"/>
    <w:rPr>
      <w:color w:val="0563C1" w:themeColor="hyperlink"/>
      <w:u w:val="single"/>
    </w:rPr>
  </w:style>
  <w:style w:type="paragraph" w:styleId="Titel">
    <w:name w:val="Title"/>
    <w:basedOn w:val="Standard"/>
    <w:next w:val="Standard"/>
    <w:link w:val="TitelZchn"/>
    <w:uiPriority w:val="10"/>
    <w:qFormat/>
    <w:rsid w:val="00F46A94"/>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Zchn">
    <w:name w:val="Titel Zchn"/>
    <w:basedOn w:val="Absatz-Standardschriftart"/>
    <w:link w:val="Titel"/>
    <w:uiPriority w:val="10"/>
    <w:rsid w:val="00F46A94"/>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microsoft.com/office/2016/09/relationships/commentsIds" Target="commentsIds.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dr-eckel.de/de/press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r-eckel.de/de/produkte-overview/"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dr-eckel.de"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9198496E0BB44A8857FA5B2D04CDFFA"/>
        <w:category>
          <w:name w:val="Allgemein"/>
          <w:gallery w:val="placeholder"/>
        </w:category>
        <w:types>
          <w:type w:val="bbPlcHdr"/>
        </w:types>
        <w:behaviors>
          <w:behavior w:val="content"/>
        </w:behaviors>
        <w:guid w:val="{6B8FABDC-9F87-43D3-B2C7-406DCC059F73}"/>
      </w:docPartPr>
      <w:docPartBody>
        <w:p w:rsidR="00425BC4" w:rsidRDefault="00F6329D" w:rsidP="00F6329D">
          <w:pPr>
            <w:pStyle w:val="39198496E0BB44A8857FA5B2D04CDFFA"/>
          </w:pPr>
          <w:r>
            <w:t>[Hier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utiger LT Std 45 Light">
    <w:panose1 w:val="020B0402020204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29D"/>
    <w:rsid w:val="00425BC4"/>
    <w:rsid w:val="00F6329D"/>
    <w:rsid w:val="00FB1B9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39198496E0BB44A8857FA5B2D04CDFFA">
    <w:name w:val="39198496E0BB44A8857FA5B2D04CDFFA"/>
    <w:rsid w:val="00F632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416</Words>
  <Characters>2625</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Dietrich</dc:creator>
  <cp:keywords/>
  <dc:description/>
  <cp:lastModifiedBy>Andrea Dietrich</cp:lastModifiedBy>
  <cp:revision>3</cp:revision>
  <dcterms:created xsi:type="dcterms:W3CDTF">2018-11-04T21:24:00Z</dcterms:created>
  <dcterms:modified xsi:type="dcterms:W3CDTF">2018-11-04T21:24:00Z</dcterms:modified>
</cp:coreProperties>
</file>